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0EA45230" w:rsidR="00F372C9" w:rsidRPr="007B004A" w:rsidRDefault="00AE39FC"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E39FC">
              <w:rPr>
                <w:rFonts w:ascii="Calibri Light" w:hAnsi="Calibri Light" w:cs="Calibri Light"/>
                <w:b/>
                <w:sz w:val="24"/>
                <w:szCs w:val="24"/>
                <w:lang w:val="lt-LT"/>
              </w:rPr>
              <w:t>Tarnybinių stočių įsigijimas (PPR-762)</w:t>
            </w:r>
            <w:r w:rsidR="00F372C9" w:rsidRPr="007B004A">
              <w:rPr>
                <w:rFonts w:ascii="Calibri Light" w:hAnsi="Calibri Light" w:cs="Calibri Light"/>
                <w:b/>
                <w:lang w:val="lt-LT"/>
              </w:rPr>
              <w:t xml:space="preserve"> </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77777777" w:rsidR="00F372C9" w:rsidRPr="007B004A" w:rsidRDefault="00F372C9" w:rsidP="002C1375">
      <w:pPr>
        <w:spacing w:before="60" w:after="60" w:line="240" w:lineRule="auto"/>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tbl>
      <w:tblPr>
        <w:tblStyle w:val="Lentelstinklelis"/>
        <w:tblW w:w="0" w:type="auto"/>
        <w:tblLook w:val="04A0" w:firstRow="1" w:lastRow="0" w:firstColumn="1" w:lastColumn="0" w:noHBand="0" w:noVBand="1"/>
      </w:tblPr>
      <w:tblGrid>
        <w:gridCol w:w="10339"/>
      </w:tblGrid>
      <w:tr w:rsidR="003B7395" w:rsidRPr="00B868AC" w14:paraId="4E225C0F" w14:textId="77777777" w:rsidTr="003B7395">
        <w:tc>
          <w:tcPr>
            <w:tcW w:w="10339" w:type="dxa"/>
          </w:tcPr>
          <w:p w14:paraId="0A3FD6DC" w14:textId="0906B59A" w:rsidR="003B7395" w:rsidRPr="00B868AC" w:rsidRDefault="003B7395" w:rsidP="003B7395">
            <w:pPr>
              <w:contextualSpacing/>
              <w:jc w:val="center"/>
              <w:rPr>
                <w:rFonts w:ascii="Calibri" w:eastAsia="Calibri" w:hAnsi="Calibri" w:cs="Calibri"/>
                <w:b/>
                <w:bCs/>
                <w:caps/>
                <w:lang w:val="lt-LT"/>
              </w:rPr>
            </w:pPr>
            <w:r w:rsidRPr="00B868AC">
              <w:rPr>
                <w:rFonts w:ascii="Calibri" w:eastAsia="Calibri" w:hAnsi="Calibri" w:cs="Calibri"/>
                <w:b/>
                <w:bCs/>
                <w:caps/>
                <w:lang w:val="lt-LT"/>
              </w:rPr>
              <w:t>Reikalavimai susiję su nacionaliniu saugumu</w:t>
            </w:r>
          </w:p>
        </w:tc>
      </w:tr>
      <w:tr w:rsidR="003B7395" w:rsidRPr="00B868AC" w14:paraId="16BEA54B" w14:textId="77777777" w:rsidTr="003B7395">
        <w:tc>
          <w:tcPr>
            <w:tcW w:w="10339" w:type="dxa"/>
          </w:tcPr>
          <w:p w14:paraId="1E151632" w14:textId="51989987" w:rsidR="003B7395" w:rsidRPr="00B868AC" w:rsidRDefault="003B7395" w:rsidP="003B7395">
            <w:pPr>
              <w:spacing w:before="60" w:after="60"/>
              <w:rPr>
                <w:rFonts w:ascii="Calibri Light" w:hAnsi="Calibri Light" w:cs="Calibri Light"/>
                <w:lang w:val="lt-LT"/>
              </w:rPr>
            </w:pPr>
            <w:r w:rsidRPr="00B868AC">
              <w:rPr>
                <w:rFonts w:ascii="Calibri Light" w:hAnsi="Calibri Light" w:cs="Calibri Light"/>
                <w:b/>
                <w:u w:val="single"/>
                <w:lang w:val="lt-LT"/>
              </w:rPr>
              <w:t>Pirkimo objektui taikomi Lietuvos Respublikos viešųjų pirkimų įstatymo 37 str. 9 dalies reikalavimai susiję su nacionaliniu saugumu</w:t>
            </w:r>
            <w:r w:rsidR="00C765C9" w:rsidRPr="00B868AC">
              <w:rPr>
                <w:rFonts w:ascii="Calibri Light" w:hAnsi="Calibri Light" w:cs="Calibri Light"/>
                <w:b/>
                <w:u w:val="single"/>
                <w:lang w:val="lt-LT"/>
              </w:rPr>
              <w:t>*</w:t>
            </w:r>
            <w:r w:rsidRPr="00B868AC">
              <w:rPr>
                <w:rFonts w:ascii="Calibri Light" w:hAnsi="Calibri Light" w:cs="Calibri Light"/>
                <w:lang w:val="lt-LT"/>
              </w:rPr>
              <w:t xml:space="preserve">. Tiekėjas privalo įrodyti, kad siūlomos prekės nekelia grėsmės nacionaliniam saugumui, nėra toliau nurodytų aplinkybių: </w:t>
            </w:r>
          </w:p>
          <w:p w14:paraId="2A0133D6" w14:textId="77777777" w:rsidR="003B7395" w:rsidRPr="00B868AC" w:rsidRDefault="003B7395" w:rsidP="003B7395">
            <w:pPr>
              <w:spacing w:before="60" w:after="60"/>
              <w:rPr>
                <w:rFonts w:ascii="Calibri Light" w:hAnsi="Calibri Light" w:cs="Calibri Light"/>
                <w:lang w:val="lt-LT"/>
              </w:rPr>
            </w:pPr>
            <w:r w:rsidRPr="00B868AC">
              <w:rPr>
                <w:rFonts w:ascii="Calibri Light" w:hAnsi="Calibri Light" w:cs="Calibri Light"/>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B2E7103" w14:textId="2046CFB7" w:rsidR="003B7395" w:rsidRPr="00B868AC" w:rsidRDefault="003B7395" w:rsidP="003B7395">
            <w:pPr>
              <w:spacing w:before="60" w:after="60"/>
              <w:rPr>
                <w:rFonts w:ascii="Calibri Light" w:hAnsi="Calibri Light" w:cs="Calibri Light"/>
                <w:lang w:val="lt-LT"/>
              </w:rPr>
            </w:pPr>
            <w:r w:rsidRPr="00B868AC">
              <w:rPr>
                <w:rFonts w:ascii="Calibri Light" w:hAnsi="Calibri Light" w:cs="Calibri Light"/>
                <w:lang w:val="lt-LT"/>
              </w:rPr>
              <w:t xml:space="preserve">2) </w:t>
            </w:r>
            <w:r w:rsidR="00CF414A">
              <w:rPr>
                <w:rFonts w:ascii="Calibri Light" w:hAnsi="Calibri Light" w:cs="Calibri Light"/>
                <w:lang w:val="lt-LT"/>
              </w:rPr>
              <w:t xml:space="preserve">paslaugų </w:t>
            </w:r>
            <w:r w:rsidRPr="00B868AC">
              <w:rPr>
                <w:rFonts w:ascii="Calibri Light" w:hAnsi="Calibri Light" w:cs="Calibri Light"/>
                <w:lang w:val="lt-LT"/>
              </w:rPr>
              <w:t>teikimas būtų vykdomas iš VPĮ 92 straipsnio 14 dalyje numatytame sąraše nurodytų valstybių ar teritorijų.</w:t>
            </w:r>
          </w:p>
          <w:p w14:paraId="0FB23285" w14:textId="17E994A9" w:rsidR="003B7395" w:rsidRPr="00B868AC" w:rsidRDefault="003B7395" w:rsidP="003B7395">
            <w:pPr>
              <w:spacing w:before="60" w:after="60"/>
              <w:rPr>
                <w:rFonts w:ascii="Calibri Light" w:hAnsi="Calibri Light" w:cs="Calibri Light"/>
                <w:b/>
                <w:lang w:val="lt-LT"/>
              </w:rPr>
            </w:pPr>
            <w:r w:rsidRPr="00B868AC">
              <w:rPr>
                <w:rFonts w:ascii="Calibri Light" w:hAnsi="Calibri Light" w:cs="Calibri Light"/>
                <w:b/>
                <w:lang w:val="lt-LT"/>
              </w:rPr>
              <w:t xml:space="preserve">Perkančioji organizacija pasiūlymo atitikčiai LR viešųjų pirkimų įstatymo 37 straipsnio 9 dalies reikalavimams patvirtinti iš tiekėjo reikalauja  </w:t>
            </w:r>
            <w:r w:rsidRPr="00B868AC">
              <w:rPr>
                <w:rFonts w:ascii="Calibri Light" w:hAnsi="Calibri Light" w:cs="Calibri Light"/>
                <w:b/>
                <w:bCs/>
                <w:lang w:val="lt-LT"/>
              </w:rPr>
              <w:t>KARTU SU PASIŪLYMU</w:t>
            </w:r>
            <w:r w:rsidRPr="00B868AC">
              <w:rPr>
                <w:rFonts w:ascii="Calibri Light" w:hAnsi="Calibri Light" w:cs="Calibri Light"/>
                <w:lang w:val="lt-LT"/>
              </w:rPr>
              <w:t xml:space="preserve"> </w:t>
            </w:r>
            <w:r w:rsidRPr="00B868AC">
              <w:rPr>
                <w:rFonts w:ascii="Calibri Light" w:hAnsi="Calibri Light" w:cs="Calibri Light"/>
                <w:b/>
                <w:bCs/>
                <w:lang w:val="lt-LT"/>
              </w:rPr>
              <w:t xml:space="preserve">PATEIKTI užpildytą pirkimo dokumentą „Nacionalinio saugumo reikalavimų atitikties deklaracija“ (8 </w:t>
            </w:r>
            <w:r w:rsidR="005B5436" w:rsidRPr="00B868AC">
              <w:rPr>
                <w:rFonts w:ascii="Calibri Light" w:hAnsi="Calibri Light" w:cs="Calibri Light"/>
                <w:b/>
                <w:bCs/>
                <w:lang w:val="lt-LT"/>
              </w:rPr>
              <w:t>IA</w:t>
            </w:r>
            <w:r w:rsidRPr="00B868AC">
              <w:rPr>
                <w:rFonts w:ascii="Calibri Light" w:hAnsi="Calibri Light" w:cs="Calibri Light"/>
                <w:b/>
                <w:bCs/>
                <w:lang w:val="lt-LT"/>
              </w:rPr>
              <w:t xml:space="preserve"> PD ATITIKTIES DEKLARACIJA), o iš ekonomiškai naudingiausią pasiūlymą pateikusio tiekėjo reikalaus pateikti (</w:t>
            </w:r>
            <w:r w:rsidRPr="00B868AC">
              <w:rPr>
                <w:rFonts w:ascii="Calibri Light" w:hAnsi="Calibri Light" w:cs="Calibri Light"/>
                <w:b/>
                <w:bCs/>
                <w:u w:val="single"/>
                <w:lang w:val="lt-LT"/>
              </w:rPr>
              <w:t>kartu su pasiūlymu šių dokumentų tiekėjas pateikti neturi</w:t>
            </w:r>
            <w:r w:rsidRPr="00B868AC">
              <w:rPr>
                <w:rFonts w:ascii="Calibri Light" w:hAnsi="Calibri Light" w:cs="Calibri Light"/>
                <w:b/>
                <w:bCs/>
                <w:lang w:val="lt-LT"/>
              </w:rPr>
              <w:t xml:space="preserve">) – vieną ar kelis šiuos dokumentus**: </w:t>
            </w:r>
            <w:r w:rsidRPr="00B868AC">
              <w:rPr>
                <w:rFonts w:ascii="Calibri Light" w:hAnsi="Calibri Light" w:cs="Calibri Light"/>
                <w:b/>
                <w:lang w:val="lt-LT"/>
              </w:rPr>
              <w:t xml:space="preserve">juridinio asmens vadovo </w:t>
            </w:r>
            <w:r w:rsidRPr="00B868AC">
              <w:rPr>
                <w:rFonts w:ascii="Calibri Light" w:hAnsi="Calibri Light" w:cs="Calibri Light"/>
                <w:b/>
                <w:bCs/>
                <w:lang w:val="lt-LT"/>
              </w:rPr>
              <w:t>patvirtintą</w:t>
            </w:r>
            <w:r w:rsidRPr="00B868AC">
              <w:rPr>
                <w:rFonts w:ascii="Calibri Light" w:hAnsi="Calibri Light" w:cs="Calibri Light"/>
                <w:b/>
                <w:lang w:val="lt-LT"/>
              </w:rPr>
              <w:t xml:space="preserve"> juridinio asmens steigimo dokumentų </w:t>
            </w:r>
            <w:r w:rsidRPr="00B868AC">
              <w:rPr>
                <w:rFonts w:ascii="Calibri Light" w:hAnsi="Calibri Light" w:cs="Calibri Light"/>
                <w:b/>
                <w:bCs/>
                <w:lang w:val="lt-LT"/>
              </w:rPr>
              <w:t>kopiją</w:t>
            </w:r>
            <w:r w:rsidRPr="00B868AC">
              <w:rPr>
                <w:rFonts w:ascii="Calibri Light" w:hAnsi="Calibri Light" w:cs="Calibri Light"/>
                <w:b/>
                <w:lang w:val="lt-LT"/>
              </w:rPr>
              <w:t xml:space="preserve">, Juridinių asmenų registro </w:t>
            </w:r>
            <w:r w:rsidRPr="00B868AC">
              <w:rPr>
                <w:rFonts w:ascii="Calibri Light" w:hAnsi="Calibri Light" w:cs="Calibri Light"/>
                <w:b/>
                <w:bCs/>
                <w:lang w:val="lt-LT"/>
              </w:rPr>
              <w:t>išplėstinį išrašą</w:t>
            </w:r>
            <w:r w:rsidRPr="00B868AC">
              <w:rPr>
                <w:rFonts w:ascii="Calibri Light" w:hAnsi="Calibri Light" w:cs="Calibri Light"/>
                <w:b/>
                <w:lang w:val="lt-LT"/>
              </w:rPr>
              <w:t xml:space="preserve"> su istorija, </w:t>
            </w:r>
            <w:r w:rsidRPr="00B868AC">
              <w:rPr>
                <w:rFonts w:ascii="Calibri Light" w:hAnsi="Calibri Light" w:cs="Calibri Light"/>
                <w:b/>
                <w:bCs/>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868AC">
              <w:rPr>
                <w:rFonts w:ascii="Calibri Light" w:hAnsi="Calibri Light" w:cs="Calibri Light"/>
                <w:b/>
                <w:lang w:val="lt-LT"/>
              </w:rPr>
              <w:t xml:space="preserve"> arba </w:t>
            </w:r>
            <w:r w:rsidRPr="00B868AC">
              <w:rPr>
                <w:rFonts w:ascii="Calibri Light" w:hAnsi="Calibri Light" w:cs="Calibri Light"/>
                <w:b/>
                <w:bCs/>
                <w:lang w:val="lt-LT"/>
              </w:rPr>
              <w:t xml:space="preserve">atitinkamus </w:t>
            </w:r>
            <w:r w:rsidRPr="00B868AC">
              <w:rPr>
                <w:rFonts w:ascii="Calibri Light" w:hAnsi="Calibri Light" w:cs="Calibri Light"/>
                <w:b/>
                <w:lang w:val="lt-LT"/>
              </w:rPr>
              <w:t xml:space="preserve">valstybės narės ar trečiosios šalies </w:t>
            </w:r>
            <w:r w:rsidRPr="00B868AC">
              <w:rPr>
                <w:rFonts w:ascii="Calibri Light" w:hAnsi="Calibri Light" w:cs="Calibri Light"/>
                <w:b/>
                <w:bCs/>
                <w:lang w:val="lt-LT"/>
              </w:rPr>
              <w:t>dokumentus, ar kitus perkančiajai organizacijai priimtinus dokumentus</w:t>
            </w:r>
            <w:r w:rsidRPr="00B868AC">
              <w:rPr>
                <w:rFonts w:ascii="Calibri Light" w:hAnsi="Calibri Light" w:cs="Calibri Light"/>
                <w:b/>
                <w:lang w:val="lt-LT"/>
              </w:rPr>
              <w:t>.</w:t>
            </w:r>
          </w:p>
          <w:p w14:paraId="4248D529" w14:textId="1F78FBF6" w:rsidR="003B7395" w:rsidRPr="00B868AC" w:rsidRDefault="003B7395" w:rsidP="003B7395">
            <w:pPr>
              <w:spacing w:before="60" w:after="60"/>
              <w:rPr>
                <w:rFonts w:ascii="Calibri Light" w:hAnsi="Calibri Light" w:cs="Calibri Light"/>
                <w:b/>
                <w:lang w:val="lt-LT"/>
              </w:rPr>
            </w:pPr>
            <w:r w:rsidRPr="00B868AC">
              <w:rPr>
                <w:rFonts w:ascii="Calibri Light" w:hAnsi="Calibri Light" w:cs="Calibri Light"/>
                <w:b/>
                <w:lang w:val="lt-LT"/>
              </w:rPr>
              <w:t>P</w:t>
            </w:r>
            <w:r w:rsidR="00C765C9" w:rsidRPr="00B868AC">
              <w:rPr>
                <w:rFonts w:ascii="Calibri Light" w:hAnsi="Calibri Light" w:cs="Calibri Light"/>
                <w:b/>
                <w:lang w:val="lt-LT"/>
              </w:rPr>
              <w:t>astabos</w:t>
            </w:r>
            <w:r w:rsidRPr="00B868AC">
              <w:rPr>
                <w:rFonts w:ascii="Calibri Light" w:hAnsi="Calibri Light" w:cs="Calibri Light"/>
                <w:b/>
                <w:lang w:val="lt-LT"/>
              </w:rPr>
              <w:t>:</w:t>
            </w:r>
          </w:p>
          <w:p w14:paraId="7B482297" w14:textId="4D207057" w:rsidR="003B7395" w:rsidRPr="00B868AC" w:rsidRDefault="003B7395" w:rsidP="003B7395">
            <w:pPr>
              <w:spacing w:before="60" w:after="60"/>
              <w:rPr>
                <w:rFonts w:ascii="Calibri Light" w:hAnsi="Calibri Light" w:cs="Calibri Light"/>
                <w:bCs/>
                <w:lang w:val="lt-LT"/>
              </w:rPr>
            </w:pPr>
            <w:r w:rsidRPr="00B868AC">
              <w:rPr>
                <w:rFonts w:ascii="Calibri Light" w:hAnsi="Calibri Light" w:cs="Calibri Light"/>
                <w:b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E116A1C" w14:textId="1D4E55F7" w:rsidR="003B7395" w:rsidRPr="00B868AC" w:rsidRDefault="00C765C9" w:rsidP="003B7395">
            <w:pPr>
              <w:spacing w:before="60" w:after="60"/>
              <w:rPr>
                <w:rFonts w:ascii="Calibri Light" w:hAnsi="Calibri Light" w:cs="Calibri Light"/>
                <w:lang w:val="lt-LT"/>
              </w:rPr>
            </w:pPr>
            <w:r w:rsidRPr="00B868AC">
              <w:rPr>
                <w:rFonts w:ascii="Calibri Light" w:hAnsi="Calibri Light" w:cs="Calibri Light"/>
                <w:bCs/>
                <w:lang w:val="lt-LT"/>
              </w:rPr>
              <w:t>**</w:t>
            </w:r>
            <w:r w:rsidR="003B7395" w:rsidRPr="00B868AC">
              <w:rPr>
                <w:rFonts w:ascii="Calibri Light" w:hAnsi="Calibri Light" w:cs="Calibri Light"/>
                <w:b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3B7395" w:rsidRPr="00B868AC">
              <w:rPr>
                <w:rFonts w:ascii="Calibri Light" w:hAnsi="Calibri Light" w:cs="Calibri Light"/>
                <w:lang w:val="lt-LT"/>
              </w:rPr>
              <w:t>.</w:t>
            </w:r>
          </w:p>
          <w:p w14:paraId="1B333681" w14:textId="77777777" w:rsidR="003B7395" w:rsidRPr="00B868AC" w:rsidRDefault="003B7395" w:rsidP="00F372C9">
            <w:pPr>
              <w:spacing w:before="60" w:after="60"/>
              <w:rPr>
                <w:rFonts w:ascii="Calibri Light" w:hAnsi="Calibri Light" w:cs="Calibri Light"/>
                <w:b/>
                <w:lang w:val="lt-LT"/>
              </w:rPr>
            </w:pPr>
          </w:p>
        </w:tc>
      </w:tr>
    </w:tbl>
    <w:p w14:paraId="685AC5A8" w14:textId="77777777" w:rsidR="00F372C9" w:rsidRDefault="00F372C9" w:rsidP="00F372C9">
      <w:pPr>
        <w:spacing w:before="60" w:after="60" w:line="240" w:lineRule="auto"/>
        <w:rPr>
          <w:rFonts w:ascii="Calibri Light" w:hAnsi="Calibri Light" w:cs="Calibri Light"/>
          <w:b/>
          <w:sz w:val="20"/>
          <w:szCs w:val="20"/>
          <w:lang w:val="lt-LT"/>
        </w:rPr>
      </w:pPr>
    </w:p>
    <w:bookmarkEnd w:id="14"/>
    <w:p w14:paraId="3B9CFFAB" w14:textId="72797F25" w:rsidR="0018021B" w:rsidRDefault="0018021B" w:rsidP="0006148C">
      <w:pPr>
        <w:spacing w:before="60" w:after="60" w:line="240" w:lineRule="auto"/>
        <w:rPr>
          <w:rFonts w:ascii="Calibri Light" w:hAnsi="Calibri Light" w:cs="Calibri Light"/>
          <w:b/>
          <w:sz w:val="20"/>
          <w:szCs w:val="20"/>
          <w:lang w:val="lt-LT"/>
        </w:rPr>
      </w:pPr>
    </w:p>
    <w:p w14:paraId="503D97D7" w14:textId="67BBCF08" w:rsidR="00D77602" w:rsidRPr="00CA4A86" w:rsidRDefault="00D77602" w:rsidP="00D77602">
      <w:pPr>
        <w:spacing w:before="60" w:after="60" w:line="240" w:lineRule="auto"/>
        <w:ind w:firstLine="567"/>
        <w:rPr>
          <w:rFonts w:ascii="Calibri Light" w:hAnsi="Calibri Light" w:cs="Calibri Light"/>
          <w:bCs/>
          <w:lang w:val="lt-LT"/>
        </w:rPr>
      </w:pPr>
      <w:r w:rsidRPr="00B868AC">
        <w:rPr>
          <w:rFonts w:ascii="Calibri Light" w:hAnsi="Calibri Light" w:cs="Calibri Light"/>
          <w:b/>
          <w:lang w:val="lt-LT"/>
        </w:rPr>
        <w:t xml:space="preserve">Pirkimo objektas: </w:t>
      </w:r>
      <w:r w:rsidRPr="00CA4A86">
        <w:rPr>
          <w:rFonts w:ascii="Calibri Light" w:hAnsi="Calibri Light" w:cs="Calibri Light"/>
          <w:bCs/>
          <w:lang w:val="lt-LT"/>
        </w:rPr>
        <w:t>Tarnybinės stotys– 14 vnt.</w:t>
      </w:r>
    </w:p>
    <w:p w14:paraId="1C72A7CE" w14:textId="77777777" w:rsidR="00B868AC" w:rsidRDefault="00B868AC" w:rsidP="00D77602">
      <w:pPr>
        <w:spacing w:before="60" w:after="60" w:line="240" w:lineRule="auto"/>
        <w:ind w:firstLine="567"/>
        <w:rPr>
          <w:rFonts w:ascii="Calibri Light" w:hAnsi="Calibri Light" w:cs="Calibri Light"/>
          <w:b/>
          <w:sz w:val="20"/>
          <w:szCs w:val="20"/>
          <w:lang w:val="lt-LT"/>
        </w:rPr>
      </w:pPr>
    </w:p>
    <w:p w14:paraId="62EDE804" w14:textId="39F2B191" w:rsidR="00B868AC" w:rsidRPr="00B868AC" w:rsidRDefault="00B868AC" w:rsidP="00B868AC">
      <w:pPr>
        <w:rPr>
          <w:rFonts w:ascii="Calibri Light" w:hAnsi="Calibri Light" w:cs="Calibri Light"/>
          <w:color w:val="000000" w:themeColor="text1"/>
          <w:szCs w:val="24"/>
          <w:lang w:val="lt-LT" w:eastAsia="lt-LT"/>
        </w:rPr>
      </w:pPr>
      <w:r w:rsidRPr="00B868AC">
        <w:rPr>
          <w:rFonts w:ascii="Calibri Light" w:hAnsi="Calibri Light" w:cs="Calibri Light"/>
          <w:color w:val="000000" w:themeColor="text1"/>
          <w:szCs w:val="24"/>
          <w:lang w:val="lt-LT" w:eastAsia="lt-LT"/>
        </w:rPr>
        <w:t>1 lentelė.</w:t>
      </w:r>
    </w:p>
    <w:tbl>
      <w:tblPr>
        <w:tblStyle w:val="Lentelstinklelis"/>
        <w:tblW w:w="10343" w:type="dxa"/>
        <w:tblLayout w:type="fixed"/>
        <w:tblLook w:val="04A0" w:firstRow="1" w:lastRow="0" w:firstColumn="1" w:lastColumn="0" w:noHBand="0" w:noVBand="1"/>
      </w:tblPr>
      <w:tblGrid>
        <w:gridCol w:w="842"/>
        <w:gridCol w:w="3973"/>
        <w:gridCol w:w="5528"/>
      </w:tblGrid>
      <w:tr w:rsidR="00B868AC" w:rsidRPr="00B868AC" w14:paraId="4528DB11" w14:textId="77777777" w:rsidTr="00844A52">
        <w:tc>
          <w:tcPr>
            <w:tcW w:w="842" w:type="dxa"/>
          </w:tcPr>
          <w:p w14:paraId="5BEAD418" w14:textId="77777777" w:rsidR="00B868AC" w:rsidRPr="00B868AC" w:rsidRDefault="00B868AC" w:rsidP="009625EE">
            <w:pPr>
              <w:widowControl w:val="0"/>
              <w:jc w:val="center"/>
              <w:rPr>
                <w:rFonts w:ascii="Calibri Light" w:hAnsi="Calibri Light" w:cs="Calibri Light"/>
                <w:b/>
                <w:szCs w:val="24"/>
                <w:lang w:val="lt-LT"/>
              </w:rPr>
            </w:pPr>
            <w:r w:rsidRPr="00B868AC">
              <w:rPr>
                <w:rFonts w:ascii="Calibri Light" w:hAnsi="Calibri Light" w:cs="Calibri Light"/>
                <w:b/>
                <w:szCs w:val="24"/>
                <w:lang w:val="lt-LT"/>
              </w:rPr>
              <w:t>Eil.</w:t>
            </w:r>
          </w:p>
          <w:p w14:paraId="5AD7731C" w14:textId="77777777" w:rsidR="00B868AC" w:rsidRPr="00B868AC" w:rsidRDefault="00B868AC" w:rsidP="009625EE">
            <w:pPr>
              <w:widowControl w:val="0"/>
              <w:jc w:val="center"/>
              <w:rPr>
                <w:rFonts w:ascii="Calibri Light" w:hAnsi="Calibri Light" w:cs="Calibri Light"/>
                <w:b/>
                <w:szCs w:val="24"/>
                <w:lang w:val="lt-LT"/>
              </w:rPr>
            </w:pPr>
            <w:r w:rsidRPr="00B868AC">
              <w:rPr>
                <w:rFonts w:ascii="Calibri Light" w:hAnsi="Calibri Light" w:cs="Calibri Light"/>
                <w:b/>
                <w:szCs w:val="24"/>
                <w:lang w:val="lt-LT"/>
              </w:rPr>
              <w:t>Nr.</w:t>
            </w:r>
          </w:p>
        </w:tc>
        <w:tc>
          <w:tcPr>
            <w:tcW w:w="3973" w:type="dxa"/>
          </w:tcPr>
          <w:p w14:paraId="1667E393" w14:textId="77777777" w:rsidR="00B868AC" w:rsidRPr="00B868AC" w:rsidRDefault="00B868AC" w:rsidP="009625EE">
            <w:pPr>
              <w:widowControl w:val="0"/>
              <w:jc w:val="center"/>
              <w:rPr>
                <w:rFonts w:ascii="Calibri Light" w:hAnsi="Calibri Light" w:cs="Calibri Light"/>
                <w:b/>
                <w:szCs w:val="24"/>
                <w:lang w:val="lt-LT"/>
              </w:rPr>
            </w:pPr>
            <w:r w:rsidRPr="00B868AC">
              <w:rPr>
                <w:rFonts w:ascii="Calibri Light" w:hAnsi="Calibri Light" w:cs="Calibri Light"/>
                <w:b/>
                <w:szCs w:val="24"/>
                <w:lang w:val="lt-LT"/>
              </w:rPr>
              <w:t>Parametras</w:t>
            </w:r>
          </w:p>
        </w:tc>
        <w:tc>
          <w:tcPr>
            <w:tcW w:w="5528" w:type="dxa"/>
          </w:tcPr>
          <w:p w14:paraId="2A922F2F" w14:textId="77777777" w:rsidR="00B868AC" w:rsidRPr="00B868AC" w:rsidRDefault="00B868AC" w:rsidP="009625EE">
            <w:pPr>
              <w:widowControl w:val="0"/>
              <w:jc w:val="center"/>
              <w:rPr>
                <w:rFonts w:ascii="Calibri Light" w:hAnsi="Calibri Light" w:cs="Calibri Light"/>
                <w:b/>
                <w:szCs w:val="24"/>
                <w:lang w:val="lt-LT"/>
              </w:rPr>
            </w:pPr>
            <w:r w:rsidRPr="00B868AC">
              <w:rPr>
                <w:rFonts w:ascii="Calibri Light" w:hAnsi="Calibri Light" w:cs="Calibri Light"/>
                <w:b/>
                <w:szCs w:val="24"/>
                <w:lang w:val="lt-LT"/>
              </w:rPr>
              <w:t>Reikalaujama parametro reikšmė</w:t>
            </w:r>
          </w:p>
        </w:tc>
      </w:tr>
      <w:tr w:rsidR="00B868AC" w:rsidRPr="00B868AC" w14:paraId="7CE1F5AC" w14:textId="77777777" w:rsidTr="00844A52">
        <w:tc>
          <w:tcPr>
            <w:tcW w:w="842" w:type="dxa"/>
          </w:tcPr>
          <w:p w14:paraId="4B68EF78" w14:textId="77777777" w:rsidR="00B868AC" w:rsidRPr="00B868AC" w:rsidRDefault="00B868AC" w:rsidP="009625EE">
            <w:pPr>
              <w:widowControl w:val="0"/>
              <w:rPr>
                <w:rFonts w:ascii="Calibri Light" w:hAnsi="Calibri Light" w:cs="Calibri Light"/>
                <w:b/>
                <w:szCs w:val="24"/>
                <w:lang w:val="lt-LT"/>
              </w:rPr>
            </w:pPr>
            <w:r w:rsidRPr="00B868AC">
              <w:rPr>
                <w:rFonts w:ascii="Calibri Light" w:hAnsi="Calibri Light" w:cs="Calibri Light"/>
                <w:b/>
                <w:szCs w:val="24"/>
                <w:lang w:val="lt-LT"/>
              </w:rPr>
              <w:t>1.</w:t>
            </w:r>
          </w:p>
        </w:tc>
        <w:tc>
          <w:tcPr>
            <w:tcW w:w="3973" w:type="dxa"/>
          </w:tcPr>
          <w:p w14:paraId="13B7B5B3" w14:textId="0E2BCAB0" w:rsidR="00B868AC" w:rsidRPr="00B868AC" w:rsidRDefault="00B868AC" w:rsidP="009625EE">
            <w:pPr>
              <w:widowControl w:val="0"/>
              <w:rPr>
                <w:rFonts w:ascii="Calibri Light" w:hAnsi="Calibri Light" w:cs="Calibri Light"/>
                <w:b/>
                <w:szCs w:val="24"/>
                <w:lang w:val="lt-LT"/>
              </w:rPr>
            </w:pPr>
            <w:r w:rsidRPr="00B868AC">
              <w:rPr>
                <w:rFonts w:ascii="Calibri Light" w:hAnsi="Calibri Light" w:cs="Calibri Light"/>
                <w:szCs w:val="24"/>
                <w:lang w:val="lt-LT"/>
              </w:rPr>
              <w:t>Tiekėjas turi būti techninėje specifikacijoje nurodyt</w:t>
            </w:r>
            <w:r w:rsidR="00CB5F74">
              <w:rPr>
                <w:rFonts w:ascii="Calibri Light" w:hAnsi="Calibri Light" w:cs="Calibri Light"/>
                <w:szCs w:val="24"/>
                <w:lang w:val="lt-LT"/>
              </w:rPr>
              <w:t>ų</w:t>
            </w:r>
            <w:r w:rsidRPr="00B868AC">
              <w:rPr>
                <w:rFonts w:ascii="Calibri Light" w:hAnsi="Calibri Light" w:cs="Calibri Light"/>
                <w:szCs w:val="24"/>
                <w:lang w:val="lt-LT"/>
              </w:rPr>
              <w:t xml:space="preserve"> tarnybinių stočių (pateikta žemiau esančioje lentelėje) gamintojas arba turi turėti gamintojo suteiktą teisę (turi būti įgaliotas gamintojo atstovas) atlikti techninėje specifikacijoje</w:t>
            </w:r>
            <w:r w:rsidR="00CB5F74">
              <w:rPr>
                <w:rFonts w:ascii="Calibri Light" w:hAnsi="Calibri Light" w:cs="Calibri Light"/>
                <w:szCs w:val="24"/>
                <w:lang w:val="lt-LT"/>
              </w:rPr>
              <w:t xml:space="preserve"> nurodytų</w:t>
            </w:r>
            <w:r w:rsidRPr="00B868AC">
              <w:rPr>
                <w:rFonts w:ascii="Calibri Light" w:hAnsi="Calibri Light" w:cs="Calibri Light"/>
                <w:szCs w:val="24"/>
                <w:lang w:val="lt-LT"/>
              </w:rPr>
              <w:t xml:space="preserve"> tarnybinių stočių (pateikta žemiau esančioje lentelėje) garantinį aptarnavimą, techninę priežiūrą ir remontą, arba turi būti sudaręs atitinkamą bendradarbiavimo sutartį su kitu ūkio subjektu, turinčiu tokią teisę.</w:t>
            </w:r>
          </w:p>
        </w:tc>
        <w:tc>
          <w:tcPr>
            <w:tcW w:w="5528" w:type="dxa"/>
          </w:tcPr>
          <w:p w14:paraId="09C2451C" w14:textId="4BC7483D" w:rsidR="00B868AC" w:rsidRPr="00B868AC" w:rsidRDefault="00B868AC" w:rsidP="009625EE">
            <w:pPr>
              <w:widowControl w:val="0"/>
              <w:tabs>
                <w:tab w:val="left" w:pos="1089"/>
              </w:tabs>
              <w:spacing w:before="40" w:after="40"/>
              <w:rPr>
                <w:rFonts w:ascii="Calibri Light" w:hAnsi="Calibri Light" w:cs="Calibri Light"/>
                <w:b/>
                <w:szCs w:val="24"/>
                <w:lang w:val="lt-LT"/>
              </w:rPr>
            </w:pPr>
            <w:r w:rsidRPr="00B868AC">
              <w:rPr>
                <w:rFonts w:ascii="Calibri Light" w:hAnsi="Calibri Light" w:cs="Calibri Light"/>
                <w:szCs w:val="24"/>
                <w:lang w:val="lt-LT"/>
              </w:rPr>
              <w:t>Tiekėjas teikdamas pasiūlymą turi pateikti dokumentą, patvirtinantį, kad tiekėjas yra techninėje specifikacijoje</w:t>
            </w:r>
            <w:r w:rsidR="00CB5F74">
              <w:rPr>
                <w:rFonts w:ascii="Calibri Light" w:hAnsi="Calibri Light" w:cs="Calibri Light"/>
                <w:szCs w:val="24"/>
                <w:lang w:val="lt-LT"/>
              </w:rPr>
              <w:t xml:space="preserve"> nurodytų</w:t>
            </w:r>
            <w:r w:rsidRPr="00B868AC">
              <w:rPr>
                <w:rFonts w:ascii="Calibri Light" w:hAnsi="Calibri Light" w:cs="Calibri Light"/>
                <w:szCs w:val="24"/>
                <w:lang w:val="lt-LT"/>
              </w:rPr>
              <w:t xml:space="preserve"> tarnybinių stočių (pateikta žemiau esančioje lentelėje) gamintojas (pateikiama tiekėjo pažyma), ar įgaliotas techninėje specifikacijoje nurodyt</w:t>
            </w:r>
            <w:r w:rsidR="00E90079">
              <w:rPr>
                <w:rFonts w:ascii="Calibri Light" w:hAnsi="Calibri Light" w:cs="Calibri Light"/>
                <w:szCs w:val="24"/>
                <w:lang w:val="lt-LT"/>
              </w:rPr>
              <w:t>ų</w:t>
            </w:r>
            <w:r w:rsidRPr="00B868AC">
              <w:rPr>
                <w:rFonts w:ascii="Calibri Light" w:hAnsi="Calibri Light" w:cs="Calibri Light"/>
                <w:szCs w:val="24"/>
                <w:lang w:val="lt-LT"/>
              </w:rPr>
              <w:t xml:space="preserve"> tarnybinių stočių (pateikta žemiau esančioje lentelėje)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r>
    </w:tbl>
    <w:p w14:paraId="05537E77" w14:textId="77777777" w:rsidR="00B868AC" w:rsidRDefault="00B868AC" w:rsidP="00B868AC">
      <w:pPr>
        <w:spacing w:before="60" w:after="60" w:line="240" w:lineRule="auto"/>
        <w:rPr>
          <w:rFonts w:ascii="Calibri Light" w:hAnsi="Calibri Light" w:cs="Calibri Light"/>
          <w:b/>
          <w:sz w:val="20"/>
          <w:szCs w:val="20"/>
          <w:lang w:val="lt-LT"/>
        </w:rPr>
      </w:pPr>
    </w:p>
    <w:p w14:paraId="4FE87364" w14:textId="2BD72AD7" w:rsidR="00B05E4F" w:rsidRPr="0029228D" w:rsidRDefault="00CA4A86" w:rsidP="00B868AC">
      <w:pPr>
        <w:spacing w:before="60" w:after="60" w:line="240" w:lineRule="auto"/>
        <w:rPr>
          <w:rFonts w:ascii="Calibri Light" w:hAnsi="Calibri Light" w:cs="Calibri Light"/>
          <w:bCs/>
          <w:lang w:val="lt-LT"/>
        </w:rPr>
      </w:pPr>
      <w:r w:rsidRPr="0029228D">
        <w:rPr>
          <w:rFonts w:ascii="Calibri Light" w:hAnsi="Calibri Light" w:cs="Calibri Light"/>
          <w:bCs/>
          <w:lang w:val="lt-LT"/>
        </w:rPr>
        <w:t>R</w:t>
      </w:r>
      <w:r w:rsidR="00B05E4F" w:rsidRPr="0029228D">
        <w:rPr>
          <w:rFonts w:ascii="Calibri Light" w:hAnsi="Calibri Light" w:cs="Calibri Light"/>
          <w:bCs/>
          <w:lang w:val="lt-LT"/>
        </w:rPr>
        <w:t>eikalavimai tarnybinėms stotims</w:t>
      </w:r>
      <w:r w:rsidRPr="0029228D">
        <w:rPr>
          <w:rFonts w:ascii="Calibri Light" w:hAnsi="Calibri Light" w:cs="Calibri Light"/>
          <w:bCs/>
          <w:lang w:val="lt-LT"/>
        </w:rPr>
        <w:t>:</w:t>
      </w:r>
    </w:p>
    <w:p w14:paraId="4741BA00" w14:textId="77777777" w:rsidR="00CA4A86" w:rsidRPr="00CA4A86" w:rsidRDefault="00CA4A86" w:rsidP="00B868AC">
      <w:pPr>
        <w:spacing w:before="60" w:after="60" w:line="240" w:lineRule="auto"/>
        <w:rPr>
          <w:rFonts w:ascii="Calibri Light" w:hAnsi="Calibri Light" w:cs="Calibri Light"/>
          <w:b/>
          <w:sz w:val="24"/>
          <w:szCs w:val="24"/>
          <w:lang w:val="lt-LT"/>
        </w:rPr>
      </w:pPr>
    </w:p>
    <w:p w14:paraId="1514F320" w14:textId="3532ED05" w:rsidR="00CA4A86" w:rsidRPr="0029228D" w:rsidRDefault="00CA4A86" w:rsidP="00B868AC">
      <w:pPr>
        <w:spacing w:before="60" w:after="60" w:line="240" w:lineRule="auto"/>
        <w:rPr>
          <w:rFonts w:ascii="Calibri Light" w:hAnsi="Calibri Light" w:cs="Calibri Light"/>
          <w:bCs/>
          <w:lang w:val="lt-LT"/>
        </w:rPr>
      </w:pPr>
      <w:r w:rsidRPr="0029228D">
        <w:rPr>
          <w:rFonts w:ascii="Calibri Light" w:hAnsi="Calibri Light" w:cs="Calibri Light"/>
          <w:bCs/>
          <w:lang w:val="lt-LT"/>
        </w:rPr>
        <w:t>2 lentelė</w:t>
      </w:r>
      <w:r w:rsidR="00844A52" w:rsidRPr="0029228D">
        <w:rPr>
          <w:rFonts w:ascii="Calibri Light" w:hAnsi="Calibri Light" w:cs="Calibri Light"/>
          <w:bCs/>
          <w:lang w:val="lt-LT"/>
        </w:rPr>
        <w:t>.</w:t>
      </w:r>
    </w:p>
    <w:tbl>
      <w:tblPr>
        <w:tblpPr w:leftFromText="180" w:rightFromText="180" w:vertAnchor="text"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3041"/>
        <w:gridCol w:w="6464"/>
      </w:tblGrid>
      <w:tr w:rsidR="00844A52" w:rsidRPr="00844A52" w14:paraId="6582C5BB" w14:textId="77777777" w:rsidTr="00844A52">
        <w:trPr>
          <w:tblHeader/>
        </w:trPr>
        <w:tc>
          <w:tcPr>
            <w:tcW w:w="838" w:type="dxa"/>
            <w:hideMark/>
          </w:tcPr>
          <w:p w14:paraId="4DACF82E" w14:textId="77777777" w:rsidR="00844A52" w:rsidRPr="00844A52" w:rsidRDefault="00844A52" w:rsidP="009625EE">
            <w:pPr>
              <w:ind w:left="-113" w:right="-124"/>
              <w:contextualSpacing/>
              <w:jc w:val="center"/>
              <w:rPr>
                <w:rFonts w:ascii="Calibri Light" w:hAnsi="Calibri Light" w:cs="Calibri Light"/>
                <w:b/>
                <w:bCs/>
                <w:lang w:val="lt-LT" w:eastAsia="lt-LT"/>
              </w:rPr>
            </w:pPr>
            <w:r w:rsidRPr="00844A52">
              <w:rPr>
                <w:rFonts w:ascii="Calibri Light" w:hAnsi="Calibri Light" w:cs="Calibri Light"/>
                <w:b/>
                <w:bCs/>
                <w:lang w:val="lt-LT" w:eastAsia="lt-LT"/>
              </w:rPr>
              <w:t>Eil. Nr.</w:t>
            </w:r>
          </w:p>
        </w:tc>
        <w:tc>
          <w:tcPr>
            <w:tcW w:w="3041" w:type="dxa"/>
            <w:hideMark/>
          </w:tcPr>
          <w:p w14:paraId="7FB9D054" w14:textId="77777777" w:rsidR="00844A52" w:rsidRPr="00844A52" w:rsidRDefault="00844A52" w:rsidP="009625EE">
            <w:pPr>
              <w:contextualSpacing/>
              <w:jc w:val="center"/>
              <w:rPr>
                <w:rFonts w:ascii="Calibri Light" w:hAnsi="Calibri Light" w:cs="Calibri Light"/>
                <w:b/>
                <w:bCs/>
                <w:lang w:val="lt-LT" w:eastAsia="lt-LT"/>
              </w:rPr>
            </w:pPr>
            <w:r w:rsidRPr="00844A52">
              <w:rPr>
                <w:rFonts w:ascii="Calibri Light" w:hAnsi="Calibri Light" w:cs="Calibri Light"/>
                <w:b/>
                <w:bCs/>
                <w:lang w:val="lt-LT" w:eastAsia="lt-LT"/>
              </w:rPr>
              <w:t>Parametrai</w:t>
            </w:r>
          </w:p>
        </w:tc>
        <w:tc>
          <w:tcPr>
            <w:tcW w:w="6464" w:type="dxa"/>
            <w:hideMark/>
          </w:tcPr>
          <w:p w14:paraId="167A1BA2" w14:textId="77777777" w:rsidR="00844A52" w:rsidRPr="00844A52" w:rsidRDefault="00844A52" w:rsidP="009625EE">
            <w:pPr>
              <w:contextualSpacing/>
              <w:jc w:val="center"/>
              <w:rPr>
                <w:rFonts w:ascii="Calibri Light" w:hAnsi="Calibri Light" w:cs="Calibri Light"/>
                <w:b/>
                <w:bCs/>
                <w:lang w:val="lt-LT" w:eastAsia="lt-LT"/>
              </w:rPr>
            </w:pPr>
            <w:r w:rsidRPr="00844A52">
              <w:rPr>
                <w:rFonts w:ascii="Calibri Light" w:hAnsi="Calibri Light" w:cs="Calibri Light"/>
                <w:b/>
                <w:bCs/>
                <w:lang w:val="lt-LT" w:eastAsia="lt-LT"/>
              </w:rPr>
              <w:t>Minimalūs reikalavimai</w:t>
            </w:r>
          </w:p>
        </w:tc>
      </w:tr>
      <w:tr w:rsidR="00844A52" w:rsidRPr="00844A52" w14:paraId="15731691" w14:textId="77777777" w:rsidTr="00844A52">
        <w:tc>
          <w:tcPr>
            <w:tcW w:w="838" w:type="dxa"/>
          </w:tcPr>
          <w:p w14:paraId="64E87365"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449FC913"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Gamintojas</w:t>
            </w:r>
          </w:p>
        </w:tc>
        <w:tc>
          <w:tcPr>
            <w:tcW w:w="6464" w:type="dxa"/>
            <w:hideMark/>
          </w:tcPr>
          <w:p w14:paraId="40F1C082"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Nurodyti gamintoją.</w:t>
            </w:r>
          </w:p>
        </w:tc>
      </w:tr>
      <w:tr w:rsidR="00844A52" w:rsidRPr="00844A52" w14:paraId="753095C2" w14:textId="77777777" w:rsidTr="00844A52">
        <w:tc>
          <w:tcPr>
            <w:tcW w:w="838" w:type="dxa"/>
          </w:tcPr>
          <w:p w14:paraId="7B357C42"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4DECEA09"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Produkto pavadinimas</w:t>
            </w:r>
          </w:p>
        </w:tc>
        <w:tc>
          <w:tcPr>
            <w:tcW w:w="6464" w:type="dxa"/>
            <w:hideMark/>
          </w:tcPr>
          <w:p w14:paraId="14DB3111"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Nurodyti produkto pavadinimą, modelį.</w:t>
            </w:r>
          </w:p>
          <w:p w14:paraId="37F60BD4"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Pateikti nuorodą į viešai prieinamą informaciją gamintojo interneto svetainėje, kurioje pateikiama informacija apie siūlomos prekės charakteristikas.</w:t>
            </w:r>
          </w:p>
        </w:tc>
      </w:tr>
      <w:tr w:rsidR="00844A52" w:rsidRPr="00844A52" w14:paraId="17E9F101" w14:textId="77777777" w:rsidTr="00844A52">
        <w:tc>
          <w:tcPr>
            <w:tcW w:w="838" w:type="dxa"/>
          </w:tcPr>
          <w:p w14:paraId="63EE3A32"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453B80C8"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Tarnybinių stočių tipas</w:t>
            </w:r>
          </w:p>
        </w:tc>
        <w:tc>
          <w:tcPr>
            <w:tcW w:w="6464" w:type="dxa"/>
            <w:hideMark/>
          </w:tcPr>
          <w:p w14:paraId="16C852B9"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Montuojama į standartinę 19“ (</w:t>
            </w:r>
            <w:proofErr w:type="spellStart"/>
            <w:r w:rsidRPr="00844A52">
              <w:rPr>
                <w:rFonts w:ascii="Calibri Light" w:hAnsi="Calibri Light" w:cs="Calibri Light"/>
                <w:lang w:val="lt-LT" w:eastAsia="lt-LT"/>
              </w:rPr>
              <w:t>ang</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i/>
                <w:iCs/>
                <w:lang w:val="lt-LT" w:eastAsia="lt-LT"/>
              </w:rPr>
              <w:t>rack-mount</w:t>
            </w:r>
            <w:proofErr w:type="spellEnd"/>
            <w:r w:rsidRPr="00844A52">
              <w:rPr>
                <w:rFonts w:ascii="Calibri Light" w:hAnsi="Calibri Light" w:cs="Calibri Light"/>
                <w:lang w:val="lt-LT" w:eastAsia="lt-LT"/>
              </w:rPr>
              <w:t xml:space="preserve">) spintą. </w:t>
            </w:r>
          </w:p>
          <w:p w14:paraId="1E1A436C"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Komplektuojama su bėgeliais ir kabelių alkūne, skirtais sistemos ištraukimui iš serverinės spintos.</w:t>
            </w:r>
          </w:p>
          <w:p w14:paraId="70995342"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Ne daugiau kaip 1U aukščio.</w:t>
            </w:r>
          </w:p>
          <w:p w14:paraId="451C00B0"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Korpuso priekyje ir gale turi būti įmontuotas tarnybinę stotį identifikuojantis šviesinis indikatorius, valdomas mygtuku.</w:t>
            </w:r>
          </w:p>
          <w:p w14:paraId="5E534790"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Korpusas turi turėti galimybę naudoti užrakinamą priekinę panelę.</w:t>
            </w:r>
          </w:p>
          <w:p w14:paraId="3BED412B"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Tam, kad užtikrinti pakankamą vietą serverio gale kabeliams, keitikliams ir kitoms dalims, serverio korpusas turi būti ne daugiau kaip 82 cm gylio</w:t>
            </w:r>
          </w:p>
        </w:tc>
      </w:tr>
      <w:tr w:rsidR="00844A52" w:rsidRPr="00844A52" w14:paraId="1032791A" w14:textId="77777777" w:rsidTr="00844A52">
        <w:tc>
          <w:tcPr>
            <w:tcW w:w="838" w:type="dxa"/>
          </w:tcPr>
          <w:p w14:paraId="04CF79CD"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2680570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Procesorių skaičius</w:t>
            </w:r>
          </w:p>
        </w:tc>
        <w:tc>
          <w:tcPr>
            <w:tcW w:w="6464" w:type="dxa"/>
            <w:hideMark/>
          </w:tcPr>
          <w:p w14:paraId="2498AD06"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2 vnt.</w:t>
            </w:r>
          </w:p>
        </w:tc>
      </w:tr>
      <w:tr w:rsidR="00844A52" w:rsidRPr="00844A52" w14:paraId="0B759824" w14:textId="77777777" w:rsidTr="00844A52">
        <w:tc>
          <w:tcPr>
            <w:tcW w:w="838" w:type="dxa"/>
          </w:tcPr>
          <w:p w14:paraId="7B5C9D94"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2B162D61"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Procesoriaus architektūra</w:t>
            </w:r>
          </w:p>
        </w:tc>
        <w:tc>
          <w:tcPr>
            <w:tcW w:w="6464" w:type="dxa"/>
            <w:hideMark/>
          </w:tcPr>
          <w:p w14:paraId="0CD7AA66"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x86 architektūros procesorius, palaikantis 64 bitų operacines sistemas ir taikomąsias programas, </w:t>
            </w:r>
            <w:proofErr w:type="spellStart"/>
            <w:r w:rsidRPr="00844A52">
              <w:rPr>
                <w:rFonts w:ascii="Calibri Light" w:hAnsi="Calibri Light" w:cs="Calibri Light"/>
                <w:lang w:val="lt-LT" w:eastAsia="lt-LT"/>
              </w:rPr>
              <w:t>virtualizavimo</w:t>
            </w:r>
            <w:proofErr w:type="spellEnd"/>
            <w:r w:rsidRPr="00844A52">
              <w:rPr>
                <w:rFonts w:ascii="Calibri Light" w:hAnsi="Calibri Light" w:cs="Calibri Light"/>
                <w:lang w:val="lt-LT" w:eastAsia="lt-LT"/>
              </w:rPr>
              <w:t xml:space="preserve"> instrukcijas aparatiniu lygmeniu.</w:t>
            </w:r>
          </w:p>
          <w:p w14:paraId="48B0BB75"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Palaikantis ne mažiau kaip 8 atminties kanalus.</w:t>
            </w:r>
          </w:p>
          <w:p w14:paraId="3F145E61"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Turi jungtis į šiuo metu naudojamą VMWARE telkinį su Intel </w:t>
            </w:r>
            <w:proofErr w:type="spellStart"/>
            <w:r w:rsidRPr="00844A52">
              <w:rPr>
                <w:rFonts w:ascii="Calibri Light" w:hAnsi="Calibri Light" w:cs="Calibri Light"/>
                <w:lang w:val="lt-LT" w:eastAsia="lt-LT"/>
              </w:rPr>
              <w:t>Scalable</w:t>
            </w:r>
            <w:proofErr w:type="spellEnd"/>
            <w:r w:rsidRPr="00844A52">
              <w:rPr>
                <w:rFonts w:ascii="Calibri Light" w:hAnsi="Calibri Light" w:cs="Calibri Light"/>
                <w:lang w:val="lt-LT" w:eastAsia="lt-LT"/>
              </w:rPr>
              <w:t xml:space="preserve"> CPU.</w:t>
            </w:r>
          </w:p>
        </w:tc>
      </w:tr>
      <w:tr w:rsidR="00844A52" w:rsidRPr="00844A52" w14:paraId="06395D33" w14:textId="77777777" w:rsidTr="00844A52">
        <w:tc>
          <w:tcPr>
            <w:tcW w:w="838" w:type="dxa"/>
          </w:tcPr>
          <w:p w14:paraId="395A5BF2"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5A861599"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Branduolių tarnybinėje stotyje</w:t>
            </w:r>
          </w:p>
        </w:tc>
        <w:tc>
          <w:tcPr>
            <w:tcW w:w="6464" w:type="dxa"/>
            <w:hideMark/>
          </w:tcPr>
          <w:p w14:paraId="64F781BF" w14:textId="54A36A47" w:rsidR="00844A52" w:rsidRPr="00844A52" w:rsidRDefault="002B051D" w:rsidP="009625EE">
            <w:pPr>
              <w:contextualSpacing/>
              <w:rPr>
                <w:rFonts w:ascii="Calibri Light" w:hAnsi="Calibri Light" w:cs="Calibri Light"/>
                <w:lang w:val="lt-LT" w:eastAsia="lt-LT"/>
              </w:rPr>
            </w:pPr>
            <w:r>
              <w:rPr>
                <w:rFonts w:ascii="Calibri Light" w:hAnsi="Calibri Light" w:cs="Calibri Light"/>
                <w:lang w:val="lt-LT" w:eastAsia="lt-LT"/>
              </w:rPr>
              <w:t xml:space="preserve"> </w:t>
            </w:r>
            <w:r w:rsidRPr="00C83963">
              <w:rPr>
                <w:rFonts w:ascii="Calibri Light" w:hAnsi="Calibri Light" w:cs="Calibri Light"/>
                <w:lang w:val="lt-LT" w:eastAsia="lt-LT"/>
              </w:rPr>
              <w:t xml:space="preserve"> Ne daugiau kaip 64.</w:t>
            </w:r>
          </w:p>
        </w:tc>
      </w:tr>
      <w:tr w:rsidR="00844A52" w:rsidRPr="00844A52" w14:paraId="14272736" w14:textId="77777777" w:rsidTr="00844A52">
        <w:tc>
          <w:tcPr>
            <w:tcW w:w="838" w:type="dxa"/>
          </w:tcPr>
          <w:p w14:paraId="61B914B7"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145C8A3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Procesorių našumo reikalavimai</w:t>
            </w:r>
          </w:p>
        </w:tc>
        <w:tc>
          <w:tcPr>
            <w:tcW w:w="6464" w:type="dxa"/>
            <w:hideMark/>
          </w:tcPr>
          <w:p w14:paraId="3D305D97"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Siūlomas procesorius turi užtikrinti ne mažesnį kaip (našumo rodikliai pateikti 2 CPU konfigūracijoje):</w:t>
            </w:r>
          </w:p>
          <w:p w14:paraId="0383475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- 750 vienetai pagal </w:t>
            </w:r>
            <w:r w:rsidRPr="00844A52">
              <w:rPr>
                <w:rFonts w:ascii="Calibri Light" w:hAnsi="Calibri Light" w:cs="Calibri Light"/>
                <w:i/>
                <w:iCs/>
                <w:lang w:val="lt-LT" w:eastAsia="lt-LT"/>
              </w:rPr>
              <w:t>SPECint_rate_base2017</w:t>
            </w:r>
            <w:r w:rsidRPr="00844A52">
              <w:rPr>
                <w:rFonts w:ascii="Calibri Light" w:hAnsi="Calibri Light" w:cs="Calibri Light"/>
                <w:lang w:val="lt-LT" w:eastAsia="lt-LT"/>
              </w:rPr>
              <w:t xml:space="preserve"> testą našumą;</w:t>
            </w:r>
          </w:p>
          <w:p w14:paraId="5E55AEF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- 970 vienetų pagal </w:t>
            </w:r>
            <w:r w:rsidRPr="00844A52">
              <w:rPr>
                <w:rFonts w:ascii="Calibri Light" w:hAnsi="Calibri Light" w:cs="Calibri Light"/>
                <w:i/>
                <w:iCs/>
                <w:lang w:val="lt-LT" w:eastAsia="lt-LT"/>
              </w:rPr>
              <w:t>SPECfp_rate_base2017</w:t>
            </w:r>
            <w:r w:rsidRPr="00844A52">
              <w:rPr>
                <w:rFonts w:ascii="Calibri Light" w:hAnsi="Calibri Light" w:cs="Calibri Light"/>
                <w:lang w:val="lt-LT" w:eastAsia="lt-LT"/>
              </w:rPr>
              <w:t xml:space="preserve"> testą našumą.</w:t>
            </w:r>
          </w:p>
          <w:p w14:paraId="18276247"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Rezultatai turi būti skelbiami adresu www.spec.org puslapyje ir pateikti pasiūlyme.</w:t>
            </w:r>
          </w:p>
          <w:p w14:paraId="39F1F803"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Pateikiami našumo rezultatai turi būti išmatuoti siūlomoje tarnybinėje stotyje su siūlomais procesoriais.</w:t>
            </w:r>
          </w:p>
          <w:p w14:paraId="12C46A1A"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Nurodyti procesoriaus gamintoją ir modelį.</w:t>
            </w:r>
          </w:p>
        </w:tc>
      </w:tr>
      <w:tr w:rsidR="00844A52" w:rsidRPr="00844A52" w14:paraId="57400E25" w14:textId="77777777" w:rsidTr="00844A52">
        <w:tc>
          <w:tcPr>
            <w:tcW w:w="838" w:type="dxa"/>
          </w:tcPr>
          <w:p w14:paraId="3D180C33"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5E98C23D"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Operatyvioji atmintis</w:t>
            </w:r>
          </w:p>
        </w:tc>
        <w:tc>
          <w:tcPr>
            <w:tcW w:w="6464" w:type="dxa"/>
            <w:hideMark/>
          </w:tcPr>
          <w:p w14:paraId="25608377"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Ne blogiau kaip ECC DDR5-6400. „</w:t>
            </w:r>
            <w:proofErr w:type="spellStart"/>
            <w:r w:rsidRPr="00844A52">
              <w:rPr>
                <w:rFonts w:ascii="Calibri Light" w:hAnsi="Calibri Light" w:cs="Calibri Light"/>
                <w:lang w:val="lt-LT" w:eastAsia="lt-LT"/>
              </w:rPr>
              <w:t>Advanced</w:t>
            </w:r>
            <w:proofErr w:type="spellEnd"/>
            <w:r w:rsidRPr="00844A52">
              <w:rPr>
                <w:rFonts w:ascii="Calibri Light" w:hAnsi="Calibri Light" w:cs="Calibri Light"/>
                <w:lang w:val="lt-LT" w:eastAsia="lt-LT"/>
              </w:rPr>
              <w:t xml:space="preserve"> ECC“, „</w:t>
            </w:r>
            <w:proofErr w:type="spellStart"/>
            <w:r w:rsidRPr="00844A52">
              <w:rPr>
                <w:rFonts w:ascii="Calibri Light" w:hAnsi="Calibri Light" w:cs="Calibri Light"/>
                <w:lang w:val="lt-LT" w:eastAsia="lt-LT"/>
              </w:rPr>
              <w:t>Mirroring</w:t>
            </w:r>
            <w:proofErr w:type="spellEnd"/>
            <w:r w:rsidRPr="00844A52">
              <w:rPr>
                <w:rFonts w:ascii="Calibri Light" w:hAnsi="Calibri Light" w:cs="Calibri Light"/>
                <w:lang w:val="lt-LT" w:eastAsia="lt-LT"/>
              </w:rPr>
              <w:t xml:space="preserve">“ „ ADDDC“ arba analogiškų technologijų palaikymas. </w:t>
            </w:r>
          </w:p>
          <w:p w14:paraId="02A035E4"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Nurodyti operatyvinės atminties modelį.</w:t>
            </w:r>
          </w:p>
        </w:tc>
      </w:tr>
      <w:tr w:rsidR="00844A52" w:rsidRPr="00844A52" w14:paraId="00C48CE5" w14:textId="77777777" w:rsidTr="00844A52">
        <w:tc>
          <w:tcPr>
            <w:tcW w:w="838" w:type="dxa"/>
          </w:tcPr>
          <w:p w14:paraId="4F6B82A0"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6A7F1528"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Įdiegta operatyvioji atmintis</w:t>
            </w:r>
          </w:p>
        </w:tc>
        <w:tc>
          <w:tcPr>
            <w:tcW w:w="6464" w:type="dxa"/>
            <w:hideMark/>
          </w:tcPr>
          <w:p w14:paraId="285B81FD"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Ne mažiau 2048GB.</w:t>
            </w:r>
          </w:p>
          <w:p w14:paraId="5996944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Visi atminties moduliai turi būti vienodos talpos ir ne mažesni kaip 32GB.</w:t>
            </w:r>
          </w:p>
        </w:tc>
      </w:tr>
      <w:tr w:rsidR="00844A52" w:rsidRPr="00844A52" w14:paraId="7DC5A06E" w14:textId="77777777" w:rsidTr="00844A52">
        <w:tc>
          <w:tcPr>
            <w:tcW w:w="838" w:type="dxa"/>
          </w:tcPr>
          <w:p w14:paraId="0F5DD9C7"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1E785DB2"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Aktyvių operatyvinės atminties lizdų skaičius</w:t>
            </w:r>
          </w:p>
        </w:tc>
        <w:tc>
          <w:tcPr>
            <w:tcW w:w="6464" w:type="dxa"/>
            <w:hideMark/>
          </w:tcPr>
          <w:p w14:paraId="0AAF2FB3"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Ne mažiau kaip 32 vnt.</w:t>
            </w:r>
          </w:p>
        </w:tc>
      </w:tr>
      <w:tr w:rsidR="00844A52" w:rsidRPr="00844A52" w14:paraId="6E997294" w14:textId="77777777" w:rsidTr="00844A52">
        <w:tc>
          <w:tcPr>
            <w:tcW w:w="838" w:type="dxa"/>
          </w:tcPr>
          <w:p w14:paraId="21A89F93"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5CFE9328"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Laikmena operacinei sistemai</w:t>
            </w:r>
          </w:p>
        </w:tc>
        <w:tc>
          <w:tcPr>
            <w:tcW w:w="6464" w:type="dxa"/>
            <w:hideMark/>
          </w:tcPr>
          <w:p w14:paraId="2D604DA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Operacinei sistemai skirtas atskiras valdiklis su 2 </w:t>
            </w:r>
            <w:proofErr w:type="spellStart"/>
            <w:r w:rsidRPr="00844A52">
              <w:rPr>
                <w:rFonts w:ascii="Calibri Light" w:hAnsi="Calibri Light" w:cs="Calibri Light"/>
                <w:lang w:val="lt-LT" w:eastAsia="lt-LT"/>
              </w:rPr>
              <w:t>vnt</w:t>
            </w:r>
            <w:proofErr w:type="spellEnd"/>
            <w:r w:rsidRPr="00844A52">
              <w:rPr>
                <w:rFonts w:ascii="Calibri Light" w:hAnsi="Calibri Light" w:cs="Calibri Light"/>
                <w:lang w:val="lt-LT" w:eastAsia="lt-LT"/>
              </w:rPr>
              <w:t xml:space="preserve"> M.2 480GB „karšto“ keitimo </w:t>
            </w:r>
            <w:proofErr w:type="spellStart"/>
            <w:r w:rsidRPr="00844A52">
              <w:rPr>
                <w:rFonts w:ascii="Calibri Light" w:hAnsi="Calibri Light" w:cs="Calibri Light"/>
                <w:lang w:val="lt-LT" w:eastAsia="lt-LT"/>
              </w:rPr>
              <w:t>NVMe</w:t>
            </w:r>
            <w:proofErr w:type="spellEnd"/>
            <w:r w:rsidRPr="00844A52">
              <w:rPr>
                <w:rFonts w:ascii="Calibri Light" w:hAnsi="Calibri Light" w:cs="Calibri Light"/>
                <w:lang w:val="lt-LT" w:eastAsia="lt-LT"/>
              </w:rPr>
              <w:t xml:space="preserve"> SSD diskais, apjungtais į RAID1</w:t>
            </w:r>
          </w:p>
          <w:p w14:paraId="6290F87B" w14:textId="77777777" w:rsidR="00844A52" w:rsidRPr="00844A52" w:rsidRDefault="00844A52" w:rsidP="009625EE">
            <w:pPr>
              <w:contextualSpacing/>
              <w:rPr>
                <w:rFonts w:ascii="Calibri Light" w:hAnsi="Calibri Light" w:cs="Calibri Light"/>
                <w:lang w:val="lt-LT" w:eastAsia="lt-LT"/>
              </w:rPr>
            </w:pPr>
          </w:p>
        </w:tc>
      </w:tr>
      <w:tr w:rsidR="00844A52" w:rsidRPr="00844A52" w14:paraId="30E205B7" w14:textId="77777777" w:rsidTr="00844A52">
        <w:tc>
          <w:tcPr>
            <w:tcW w:w="838" w:type="dxa"/>
          </w:tcPr>
          <w:p w14:paraId="0FCD8730"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5AC7F3C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Tinklo sąsajos</w:t>
            </w:r>
          </w:p>
        </w:tc>
        <w:tc>
          <w:tcPr>
            <w:tcW w:w="6464" w:type="dxa"/>
          </w:tcPr>
          <w:p w14:paraId="43E12EF4" w14:textId="77777777" w:rsidR="00844A52" w:rsidRPr="00844A52" w:rsidRDefault="00844A52" w:rsidP="009625EE">
            <w:pPr>
              <w:rPr>
                <w:rFonts w:ascii="Calibri Light" w:hAnsi="Calibri Light" w:cs="Calibri Light"/>
                <w:lang w:val="lt-LT" w:eastAsia="lt-LT"/>
              </w:rPr>
            </w:pPr>
            <w:r w:rsidRPr="00844A52">
              <w:rPr>
                <w:rFonts w:ascii="Calibri Light" w:hAnsi="Calibri Light" w:cs="Calibri Light"/>
                <w:lang w:val="lt-LT" w:eastAsia="lt-LT"/>
              </w:rPr>
              <w:t xml:space="preserve">Ne mažiau kaip </w:t>
            </w:r>
            <w:proofErr w:type="spellStart"/>
            <w:r w:rsidRPr="00844A52">
              <w:rPr>
                <w:rFonts w:ascii="Calibri Light" w:hAnsi="Calibri Light" w:cs="Calibri Light"/>
                <w:lang w:val="lt-LT" w:eastAsia="lt-LT"/>
              </w:rPr>
              <w:t>kaip</w:t>
            </w:r>
            <w:proofErr w:type="spellEnd"/>
            <w:r w:rsidRPr="00844A52">
              <w:rPr>
                <w:rFonts w:ascii="Calibri Light" w:hAnsi="Calibri Light" w:cs="Calibri Light"/>
                <w:lang w:val="lt-LT" w:eastAsia="lt-LT"/>
              </w:rPr>
              <w:t xml:space="preserve"> 4 vnt. 10G SFP+ </w:t>
            </w:r>
            <w:proofErr w:type="spellStart"/>
            <w:r w:rsidRPr="00844A52">
              <w:rPr>
                <w:rFonts w:ascii="Calibri Light" w:hAnsi="Calibri Light" w:cs="Calibri Light"/>
                <w:lang w:val="lt-LT" w:eastAsia="lt-LT"/>
              </w:rPr>
              <w:t>Ethernet</w:t>
            </w:r>
            <w:proofErr w:type="spellEnd"/>
            <w:r w:rsidRPr="00844A52">
              <w:rPr>
                <w:rFonts w:ascii="Calibri Light" w:hAnsi="Calibri Light" w:cs="Calibri Light"/>
                <w:lang w:val="lt-LT" w:eastAsia="lt-LT"/>
              </w:rPr>
              <w:t xml:space="preserve"> prievadai, realizuoti 2-m atskirais adapteriais, RoCEv1, RoCEv2, NPAR technologijų palaikymas. Komplekte pateikiami 4 vnt. 10G SFP+ SR tipo optiniai keitikliai</w:t>
            </w:r>
          </w:p>
          <w:p w14:paraId="30D32FEB" w14:textId="77777777" w:rsidR="00844A52" w:rsidRPr="00844A52" w:rsidRDefault="00844A52" w:rsidP="009625EE">
            <w:pPr>
              <w:rPr>
                <w:rFonts w:ascii="Calibri Light" w:hAnsi="Calibri Light" w:cs="Calibri Light"/>
                <w:lang w:val="lt-LT" w:eastAsia="lt-LT"/>
              </w:rPr>
            </w:pPr>
          </w:p>
        </w:tc>
      </w:tr>
      <w:tr w:rsidR="00844A52" w:rsidRPr="00844A52" w14:paraId="2D8F31AE" w14:textId="77777777" w:rsidTr="00844A52">
        <w:tc>
          <w:tcPr>
            <w:tcW w:w="838" w:type="dxa"/>
          </w:tcPr>
          <w:p w14:paraId="6A0211EC"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tcPr>
          <w:p w14:paraId="6C767FC5"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FC prievadai</w:t>
            </w:r>
          </w:p>
        </w:tc>
        <w:tc>
          <w:tcPr>
            <w:tcW w:w="6464" w:type="dxa"/>
          </w:tcPr>
          <w:p w14:paraId="19109E22"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Ne mažiau kaip 2 </w:t>
            </w:r>
            <w:proofErr w:type="spellStart"/>
            <w:r w:rsidRPr="00844A52">
              <w:rPr>
                <w:rFonts w:ascii="Calibri Light" w:hAnsi="Calibri Light" w:cs="Calibri Light"/>
                <w:lang w:val="lt-LT" w:eastAsia="lt-LT"/>
              </w:rPr>
              <w:t>vnt</w:t>
            </w:r>
            <w:proofErr w:type="spellEnd"/>
            <w:r w:rsidRPr="00844A52">
              <w:rPr>
                <w:rFonts w:ascii="Calibri Light" w:hAnsi="Calibri Light" w:cs="Calibri Light"/>
                <w:lang w:val="lt-LT" w:eastAsia="lt-LT"/>
              </w:rPr>
              <w:t xml:space="preserve"> 32G FC tinklo prievadai realizuoti 2-m atskirais adapteriais. Komplekte pateikiami 2 </w:t>
            </w:r>
            <w:proofErr w:type="spellStart"/>
            <w:r w:rsidRPr="00844A52">
              <w:rPr>
                <w:rFonts w:ascii="Calibri Light" w:hAnsi="Calibri Light" w:cs="Calibri Light"/>
                <w:lang w:val="lt-LT" w:eastAsia="lt-LT"/>
              </w:rPr>
              <w:t>vnt</w:t>
            </w:r>
            <w:proofErr w:type="spellEnd"/>
            <w:r w:rsidRPr="00844A52">
              <w:rPr>
                <w:rFonts w:ascii="Calibri Light" w:hAnsi="Calibri Light" w:cs="Calibri Light"/>
                <w:lang w:val="lt-LT" w:eastAsia="lt-LT"/>
              </w:rPr>
              <w:t xml:space="preserve"> 32G optiniai keitikliai</w:t>
            </w:r>
          </w:p>
        </w:tc>
      </w:tr>
      <w:tr w:rsidR="00844A52" w:rsidRPr="00844A52" w14:paraId="66869A09" w14:textId="77777777" w:rsidTr="00844A52">
        <w:tc>
          <w:tcPr>
            <w:tcW w:w="838" w:type="dxa"/>
          </w:tcPr>
          <w:p w14:paraId="6971A3F2"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tcPr>
          <w:p w14:paraId="47AB5C8C"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PCI išplėtimo lizdai</w:t>
            </w:r>
          </w:p>
        </w:tc>
        <w:tc>
          <w:tcPr>
            <w:tcW w:w="6464" w:type="dxa"/>
          </w:tcPr>
          <w:p w14:paraId="140A3457" w14:textId="77777777" w:rsidR="00844A52" w:rsidRPr="00844A52" w:rsidRDefault="00844A52" w:rsidP="009625EE">
            <w:pPr>
              <w:rPr>
                <w:rFonts w:ascii="Calibri Light" w:hAnsi="Calibri Light" w:cs="Calibri Light"/>
                <w:lang w:val="lt-LT" w:eastAsia="lt-LT"/>
              </w:rPr>
            </w:pPr>
            <w:r w:rsidRPr="00844A52">
              <w:rPr>
                <w:rFonts w:ascii="Calibri Light" w:hAnsi="Calibri Light" w:cs="Calibri Light"/>
                <w:lang w:val="lt-LT" w:eastAsia="lt-LT"/>
              </w:rPr>
              <w:t xml:space="preserve"> ne mažiau kaip 2 vnt. </w:t>
            </w:r>
            <w:proofErr w:type="spellStart"/>
            <w:r w:rsidRPr="00844A52">
              <w:rPr>
                <w:rFonts w:ascii="Calibri Light" w:hAnsi="Calibri Light" w:cs="Calibri Light"/>
                <w:lang w:val="lt-LT" w:eastAsia="lt-LT"/>
              </w:rPr>
              <w:t>PCIe</w:t>
            </w:r>
            <w:proofErr w:type="spellEnd"/>
            <w:r w:rsidRPr="00844A52">
              <w:rPr>
                <w:rFonts w:ascii="Calibri Light" w:hAnsi="Calibri Light" w:cs="Calibri Light"/>
                <w:lang w:val="lt-LT" w:eastAsia="lt-LT"/>
              </w:rPr>
              <w:t xml:space="preserve"> 5.0 x16 išplėtimo lizdai, ne mažiau kaip 2 vnt. OCP 3.0 tipo </w:t>
            </w:r>
            <w:proofErr w:type="spellStart"/>
            <w:r w:rsidRPr="00844A52">
              <w:rPr>
                <w:rFonts w:ascii="Calibri Light" w:hAnsi="Calibri Light" w:cs="Calibri Light"/>
                <w:lang w:val="lt-LT" w:eastAsia="lt-LT"/>
              </w:rPr>
              <w:t>PCIe</w:t>
            </w:r>
            <w:proofErr w:type="spellEnd"/>
            <w:r w:rsidRPr="00844A52">
              <w:rPr>
                <w:rFonts w:ascii="Calibri Light" w:hAnsi="Calibri Light" w:cs="Calibri Light"/>
                <w:lang w:val="lt-LT" w:eastAsia="lt-LT"/>
              </w:rPr>
              <w:t xml:space="preserve"> 5.0 x16 išplėtimo lizdai</w:t>
            </w:r>
          </w:p>
        </w:tc>
      </w:tr>
      <w:tr w:rsidR="00844A52" w:rsidRPr="00844A52" w14:paraId="19D069A3" w14:textId="77777777" w:rsidTr="00844A52">
        <w:tc>
          <w:tcPr>
            <w:tcW w:w="838" w:type="dxa"/>
          </w:tcPr>
          <w:p w14:paraId="54D04075"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5445A5A4"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Išorinės ir vidinės įvedimo / išvedimo jungtys</w:t>
            </w:r>
          </w:p>
        </w:tc>
        <w:tc>
          <w:tcPr>
            <w:tcW w:w="6464" w:type="dxa"/>
            <w:hideMark/>
          </w:tcPr>
          <w:p w14:paraId="0EF055F4"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Turi būti:</w:t>
            </w:r>
          </w:p>
          <w:p w14:paraId="351E2F28"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 ne mažiau kaip 4 USB </w:t>
            </w:r>
          </w:p>
          <w:p w14:paraId="6203F03D"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- 1 vnt. 1Gb sąsaja, dedikuota nuotoliniam valdymui, turi būti gale;</w:t>
            </w:r>
          </w:p>
          <w:p w14:paraId="4C2444C7"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- 1 vnt. USB-C sąsaja, dedikuota nuotoliniam valdymui, turi būti priekyje;</w:t>
            </w:r>
          </w:p>
          <w:p w14:paraId="266F605C"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- 1 prievadas monitoriui.</w:t>
            </w:r>
          </w:p>
        </w:tc>
      </w:tr>
      <w:tr w:rsidR="00844A52" w:rsidRPr="00844A52" w14:paraId="0F629526" w14:textId="77777777" w:rsidTr="00844A52">
        <w:tc>
          <w:tcPr>
            <w:tcW w:w="838" w:type="dxa"/>
          </w:tcPr>
          <w:p w14:paraId="6B715F3D"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775F9CDF" w14:textId="77777777" w:rsidR="00844A52" w:rsidRPr="00844A52" w:rsidRDefault="00844A52" w:rsidP="009625EE">
            <w:pPr>
              <w:contextualSpacing/>
              <w:rPr>
                <w:rFonts w:ascii="Calibri Light" w:hAnsi="Calibri Light" w:cs="Calibri Light"/>
                <w:lang w:val="lt-LT" w:eastAsia="lt-LT"/>
              </w:rPr>
            </w:pPr>
            <w:proofErr w:type="spellStart"/>
            <w:r w:rsidRPr="00844A52">
              <w:rPr>
                <w:rFonts w:ascii="Calibri Light" w:hAnsi="Calibri Light" w:cs="Calibri Light"/>
                <w:lang w:val="lt-LT" w:eastAsia="lt-LT"/>
              </w:rPr>
              <w:t>Video</w:t>
            </w:r>
            <w:proofErr w:type="spellEnd"/>
            <w:r w:rsidRPr="00844A52">
              <w:rPr>
                <w:rFonts w:ascii="Calibri Light" w:hAnsi="Calibri Light" w:cs="Calibri Light"/>
                <w:lang w:val="lt-LT" w:eastAsia="lt-LT"/>
              </w:rPr>
              <w:t xml:space="preserve"> adapteris</w:t>
            </w:r>
          </w:p>
        </w:tc>
        <w:tc>
          <w:tcPr>
            <w:tcW w:w="6464" w:type="dxa"/>
            <w:hideMark/>
          </w:tcPr>
          <w:p w14:paraId="2A11FEA4"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Integruotas.</w:t>
            </w:r>
          </w:p>
        </w:tc>
      </w:tr>
      <w:tr w:rsidR="00844A52" w:rsidRPr="00844A52" w14:paraId="1C181F2B" w14:textId="77777777" w:rsidTr="00844A52">
        <w:tc>
          <w:tcPr>
            <w:tcW w:w="838" w:type="dxa"/>
          </w:tcPr>
          <w:p w14:paraId="540095CA"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357F4F0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Maitinimo šaltinis</w:t>
            </w:r>
          </w:p>
        </w:tc>
        <w:tc>
          <w:tcPr>
            <w:tcW w:w="6464" w:type="dxa"/>
            <w:hideMark/>
          </w:tcPr>
          <w:p w14:paraId="7008C2C5"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Ne mažiau kaip du, ne mažesnio kaip 1000W galingumo ir ne mažesnio kaip 96% efektyvumo, dubliuojantys vienas kitą maitinimo šaltiniai, keičiami darbo metu (</w:t>
            </w:r>
            <w:proofErr w:type="spellStart"/>
            <w:r w:rsidRPr="00844A52">
              <w:rPr>
                <w:rFonts w:ascii="Calibri Light" w:hAnsi="Calibri Light" w:cs="Calibri Light"/>
                <w:lang w:val="lt-LT" w:eastAsia="lt-LT"/>
              </w:rPr>
              <w:t>ang</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i/>
                <w:iCs/>
                <w:lang w:val="lt-LT" w:eastAsia="lt-LT"/>
              </w:rPr>
              <w:t>hot</w:t>
            </w:r>
            <w:proofErr w:type="spellEnd"/>
            <w:r w:rsidRPr="00844A52">
              <w:rPr>
                <w:rFonts w:ascii="Calibri Light" w:hAnsi="Calibri Light" w:cs="Calibri Light"/>
                <w:i/>
                <w:iCs/>
                <w:lang w:val="lt-LT" w:eastAsia="lt-LT"/>
              </w:rPr>
              <w:t xml:space="preserve"> </w:t>
            </w:r>
            <w:proofErr w:type="spellStart"/>
            <w:r w:rsidRPr="00844A52">
              <w:rPr>
                <w:rFonts w:ascii="Calibri Light" w:hAnsi="Calibri Light" w:cs="Calibri Light"/>
                <w:i/>
                <w:iCs/>
                <w:lang w:val="lt-LT" w:eastAsia="lt-LT"/>
              </w:rPr>
              <w:t>plug</w:t>
            </w:r>
            <w:proofErr w:type="spellEnd"/>
            <w:r w:rsidRPr="00844A52">
              <w:rPr>
                <w:rFonts w:ascii="Calibri Light" w:hAnsi="Calibri Light" w:cs="Calibri Light"/>
                <w:lang w:val="lt-LT" w:eastAsia="lt-LT"/>
              </w:rPr>
              <w:t xml:space="preserve">). </w:t>
            </w:r>
          </w:p>
          <w:p w14:paraId="1B24F4FB"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Pritaikyti maitinti iš 230 V 50Hz kintamos srovės elektros tinklo  (IEC 60320 C14 tipo jungtis).</w:t>
            </w:r>
          </w:p>
          <w:p w14:paraId="73D70CE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Nurodyti maitinimo šaltinių galią.</w:t>
            </w:r>
          </w:p>
        </w:tc>
      </w:tr>
      <w:tr w:rsidR="00844A52" w:rsidRPr="00844A52" w14:paraId="3DEC1D88" w14:textId="77777777" w:rsidTr="00844A52">
        <w:tc>
          <w:tcPr>
            <w:tcW w:w="838" w:type="dxa"/>
          </w:tcPr>
          <w:p w14:paraId="64706F4A"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486A4C57"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Aušinimas</w:t>
            </w:r>
          </w:p>
        </w:tc>
        <w:tc>
          <w:tcPr>
            <w:tcW w:w="6464" w:type="dxa"/>
            <w:hideMark/>
          </w:tcPr>
          <w:p w14:paraId="30FF7302"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Dubliuotų ventiliatorių sistema (N+1).</w:t>
            </w:r>
          </w:p>
          <w:p w14:paraId="52EBDF8E"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Keičiami darbo metu (</w:t>
            </w:r>
            <w:proofErr w:type="spellStart"/>
            <w:r w:rsidRPr="00844A52">
              <w:rPr>
                <w:rFonts w:ascii="Calibri Light" w:hAnsi="Calibri Light" w:cs="Calibri Light"/>
                <w:lang w:val="lt-LT" w:eastAsia="lt-LT"/>
              </w:rPr>
              <w:t>ang</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i/>
                <w:iCs/>
                <w:lang w:val="lt-LT" w:eastAsia="lt-LT"/>
              </w:rPr>
              <w:t>hot</w:t>
            </w:r>
            <w:proofErr w:type="spellEnd"/>
            <w:r w:rsidRPr="00844A52">
              <w:rPr>
                <w:rFonts w:ascii="Calibri Light" w:hAnsi="Calibri Light" w:cs="Calibri Light"/>
                <w:i/>
                <w:iCs/>
                <w:lang w:val="lt-LT" w:eastAsia="lt-LT"/>
              </w:rPr>
              <w:t xml:space="preserve"> </w:t>
            </w:r>
            <w:proofErr w:type="spellStart"/>
            <w:r w:rsidRPr="00844A52">
              <w:rPr>
                <w:rFonts w:ascii="Calibri Light" w:hAnsi="Calibri Light" w:cs="Calibri Light"/>
                <w:i/>
                <w:iCs/>
                <w:lang w:val="lt-LT" w:eastAsia="lt-LT"/>
              </w:rPr>
              <w:t>swap</w:t>
            </w:r>
            <w:proofErr w:type="spellEnd"/>
            <w:r w:rsidRPr="00844A52">
              <w:rPr>
                <w:rFonts w:ascii="Calibri Light" w:hAnsi="Calibri Light" w:cs="Calibri Light"/>
                <w:lang w:val="lt-LT" w:eastAsia="lt-LT"/>
              </w:rPr>
              <w:t>).</w:t>
            </w:r>
          </w:p>
        </w:tc>
      </w:tr>
      <w:tr w:rsidR="00844A52" w:rsidRPr="00844A52" w14:paraId="7CADF63E" w14:textId="77777777" w:rsidTr="00844A52">
        <w:tc>
          <w:tcPr>
            <w:tcW w:w="838" w:type="dxa"/>
          </w:tcPr>
          <w:p w14:paraId="2635C72B"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78269183"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Nuotolinio valdymo adapteris</w:t>
            </w:r>
          </w:p>
        </w:tc>
        <w:tc>
          <w:tcPr>
            <w:tcW w:w="6464" w:type="dxa"/>
            <w:hideMark/>
          </w:tcPr>
          <w:p w14:paraId="7AA94712" w14:textId="77777777" w:rsidR="00844A52" w:rsidRPr="00844A52" w:rsidRDefault="00844A52" w:rsidP="009625EE">
            <w:pPr>
              <w:rPr>
                <w:rFonts w:ascii="Calibri Light" w:hAnsi="Calibri Light" w:cs="Calibri Light"/>
                <w:lang w:val="lt-LT"/>
              </w:rPr>
            </w:pPr>
            <w:r w:rsidRPr="00844A52">
              <w:rPr>
                <w:rFonts w:ascii="Calibri Light" w:hAnsi="Calibri Light" w:cs="Calibri Light"/>
                <w:lang w:val="lt-LT"/>
              </w:rPr>
              <w:t>Nepriklausomas nuo operacinės sistemos, veikiantis be agentų.</w:t>
            </w:r>
          </w:p>
          <w:p w14:paraId="4B1880BD" w14:textId="77777777" w:rsidR="00844A52" w:rsidRPr="00844A52" w:rsidRDefault="00844A52" w:rsidP="009625EE">
            <w:pPr>
              <w:rPr>
                <w:rFonts w:ascii="Calibri Light" w:hAnsi="Calibri Light" w:cs="Calibri Light"/>
                <w:lang w:val="lt-LT"/>
              </w:rPr>
            </w:pPr>
            <w:r w:rsidRPr="00844A52">
              <w:rPr>
                <w:rFonts w:ascii="Calibri Light" w:hAnsi="Calibri Light" w:cs="Calibri Light"/>
                <w:lang w:val="lt-LT"/>
              </w:rPr>
              <w:t xml:space="preserve">Turi būti: </w:t>
            </w:r>
          </w:p>
          <w:p w14:paraId="060FAE9A"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Tarnybinės stoties nutolęs valdymas per WEB naršyklę;</w:t>
            </w:r>
          </w:p>
          <w:p w14:paraId="22A9F88E"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Tekstinė ir grafinė konsolės;</w:t>
            </w:r>
          </w:p>
          <w:p w14:paraId="6DB1124F"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3D185FC7"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Virtualus CD - ROM ir KVM palaikymas;</w:t>
            </w:r>
          </w:p>
          <w:p w14:paraId="6B1F3187"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proofErr w:type="spellStart"/>
            <w:r w:rsidRPr="00844A52">
              <w:rPr>
                <w:rFonts w:ascii="Calibri Light" w:hAnsi="Calibri Light" w:cs="Calibri Light"/>
                <w:lang w:val="lt-LT"/>
              </w:rPr>
              <w:t>Kerberos</w:t>
            </w:r>
            <w:proofErr w:type="spellEnd"/>
            <w:r w:rsidRPr="00844A52">
              <w:rPr>
                <w:rFonts w:ascii="Calibri Light" w:hAnsi="Calibri Light" w:cs="Calibri Light"/>
                <w:lang w:val="lt-LT"/>
              </w:rPr>
              <w:t xml:space="preserve"> saugumo protokolo palaikymas;</w:t>
            </w:r>
          </w:p>
          <w:p w14:paraId="26BBF8E3"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 xml:space="preserve">MS </w:t>
            </w:r>
            <w:proofErr w:type="spellStart"/>
            <w:r w:rsidRPr="00844A52">
              <w:rPr>
                <w:rFonts w:ascii="Calibri Light" w:hAnsi="Calibri Light" w:cs="Calibri Light"/>
                <w:lang w:val="lt-LT"/>
              </w:rPr>
              <w:t>Active</w:t>
            </w:r>
            <w:proofErr w:type="spellEnd"/>
            <w:r w:rsidRPr="00844A52">
              <w:rPr>
                <w:rFonts w:ascii="Calibri Light" w:hAnsi="Calibri Light" w:cs="Calibri Light"/>
                <w:lang w:val="lt-LT"/>
              </w:rPr>
              <w:t xml:space="preserve"> </w:t>
            </w:r>
            <w:proofErr w:type="spellStart"/>
            <w:r w:rsidRPr="00844A52">
              <w:rPr>
                <w:rFonts w:ascii="Calibri Light" w:hAnsi="Calibri Light" w:cs="Calibri Light"/>
                <w:lang w:val="lt-LT"/>
              </w:rPr>
              <w:t>Directory</w:t>
            </w:r>
            <w:proofErr w:type="spellEnd"/>
            <w:r w:rsidRPr="00844A52">
              <w:rPr>
                <w:rFonts w:ascii="Calibri Light" w:hAnsi="Calibri Light" w:cs="Calibri Light"/>
                <w:lang w:val="lt-LT"/>
              </w:rPr>
              <w:t xml:space="preserve"> palaikymas;</w:t>
            </w:r>
          </w:p>
          <w:p w14:paraId="1447E539"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Nuotolinis tarnybinės stoties įjungimas/išjungimas;</w:t>
            </w:r>
          </w:p>
          <w:p w14:paraId="25317D7F"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Galimybė prisijungi ne mažiau kaip 5 nutolusių vartotojų vienu metu ir dalintis konsolės seansu;</w:t>
            </w:r>
          </w:p>
          <w:p w14:paraId="76A8370B"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Aparatinės dalies temperatūros, CPU, operatyvinės atminties, vidinių diskų būklės stebėjimas ir automatinis SNMP pranešimų siuntimas administratoriui ir gamintojo servisui.</w:t>
            </w:r>
          </w:p>
          <w:p w14:paraId="2E548CE5" w14:textId="77777777" w:rsidR="00844A52" w:rsidRPr="00844A52" w:rsidRDefault="00844A52" w:rsidP="00844A52">
            <w:pPr>
              <w:pStyle w:val="Sraopastraipa"/>
              <w:numPr>
                <w:ilvl w:val="0"/>
                <w:numId w:val="42"/>
              </w:numPr>
              <w:spacing w:after="0" w:line="240" w:lineRule="auto"/>
              <w:ind w:left="360"/>
              <w:jc w:val="left"/>
              <w:rPr>
                <w:rFonts w:ascii="Calibri Light" w:hAnsi="Calibri Light" w:cs="Calibri Light"/>
                <w:lang w:val="lt-LT"/>
              </w:rPr>
            </w:pPr>
            <w:r w:rsidRPr="00844A52">
              <w:rPr>
                <w:rFonts w:ascii="Calibri Light" w:hAnsi="Calibri Light" w:cs="Calibri Light"/>
                <w:lang w:val="lt-LT"/>
              </w:rPr>
              <w:t>nuotolinio valdymo adapteris privalo stebėti tarnybinės stoties komponenčių apkrovos parametrus ir rekomenduoti BIOS parametrų nustatymus optimaliausiam tarnybines stoties darbui arba maksimaliam našumui.</w:t>
            </w:r>
          </w:p>
        </w:tc>
      </w:tr>
      <w:tr w:rsidR="00844A52" w:rsidRPr="00844A52" w14:paraId="14306CC7" w14:textId="77777777" w:rsidTr="00844A52">
        <w:tc>
          <w:tcPr>
            <w:tcW w:w="838" w:type="dxa"/>
          </w:tcPr>
          <w:p w14:paraId="38CCAC8C"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tcPr>
          <w:p w14:paraId="1F0452CC"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Gamintojo valdymo ir administravimo programinė įranga</w:t>
            </w:r>
          </w:p>
        </w:tc>
        <w:tc>
          <w:tcPr>
            <w:tcW w:w="6464" w:type="dxa"/>
          </w:tcPr>
          <w:p w14:paraId="03E93115" w14:textId="77777777" w:rsidR="00844A52" w:rsidRPr="00844A52" w:rsidRDefault="00844A52" w:rsidP="009625EE">
            <w:pPr>
              <w:rPr>
                <w:rFonts w:ascii="Calibri Light" w:hAnsi="Calibri Light" w:cs="Calibri Light"/>
                <w:lang w:val="lt-LT" w:eastAsia="lt-LT"/>
              </w:rPr>
            </w:pPr>
            <w:r w:rsidRPr="00844A52">
              <w:rPr>
                <w:rFonts w:ascii="Calibri Light" w:hAnsi="Calibri Light" w:cs="Calibri Light"/>
                <w:lang w:val="lt-LT" w:eastAsia="lt-LT"/>
              </w:rPr>
              <w:t xml:space="preserve">Kartu su tarnybine stotim pateikiama tarnybinių stočių integruoto valdymo programinė įranga su 5 metų palaikymu.  Integruota valdymo posistemė (angl. </w:t>
            </w:r>
            <w:proofErr w:type="spellStart"/>
            <w:r w:rsidRPr="00844A52">
              <w:rPr>
                <w:rFonts w:ascii="Calibri Light" w:hAnsi="Calibri Light" w:cs="Calibri Light"/>
                <w:lang w:val="lt-LT" w:eastAsia="lt-LT"/>
              </w:rPr>
              <w:t>advanced</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system</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management</w:t>
            </w:r>
            <w:proofErr w:type="spellEnd"/>
            <w:r w:rsidRPr="00844A52">
              <w:rPr>
                <w:rFonts w:ascii="Calibri Light" w:hAnsi="Calibri Light" w:cs="Calibri Light"/>
                <w:lang w:val="lt-LT" w:eastAsia="lt-LT"/>
              </w:rPr>
              <w:t xml:space="preserve"> / </w:t>
            </w:r>
            <w:proofErr w:type="spellStart"/>
            <w:r w:rsidRPr="00844A52">
              <w:rPr>
                <w:rFonts w:ascii="Calibri Light" w:hAnsi="Calibri Light" w:cs="Calibri Light"/>
                <w:lang w:val="lt-LT" w:eastAsia="lt-LT"/>
              </w:rPr>
              <w:t>service</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processor</w:t>
            </w:r>
            <w:proofErr w:type="spellEnd"/>
            <w:r w:rsidRPr="00844A52">
              <w:rPr>
                <w:rFonts w:ascii="Calibri Light" w:hAnsi="Calibri Light" w:cs="Calibri Light"/>
                <w:lang w:val="lt-LT" w:eastAsia="lt-LT"/>
              </w:rPr>
              <w:t>) nuolatiniam sistemos darbo stebėjimui ir valdymui, skirta užtikrinti stabilų ir ilgalaikį sistemos veikimą. Turi būti galimybė atlikti tarnybinės stoties diagnostiką nuotoliniu būdu.</w:t>
            </w:r>
          </w:p>
          <w:p w14:paraId="240CA55B" w14:textId="77777777" w:rsidR="00844A52" w:rsidRPr="00844A52" w:rsidRDefault="00844A52" w:rsidP="009625EE">
            <w:pPr>
              <w:rPr>
                <w:rFonts w:ascii="Calibri Light" w:hAnsi="Calibri Light" w:cs="Calibri Light"/>
                <w:lang w:val="lt-LT" w:eastAsia="lt-LT"/>
              </w:rPr>
            </w:pPr>
          </w:p>
        </w:tc>
      </w:tr>
      <w:tr w:rsidR="00844A52" w:rsidRPr="00844A52" w14:paraId="25623259" w14:textId="77777777" w:rsidTr="00844A52">
        <w:tc>
          <w:tcPr>
            <w:tcW w:w="838" w:type="dxa"/>
          </w:tcPr>
          <w:p w14:paraId="20C9C42B"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77777019"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Suderinamumas</w:t>
            </w:r>
          </w:p>
        </w:tc>
        <w:tc>
          <w:tcPr>
            <w:tcW w:w="6464" w:type="dxa"/>
            <w:hideMark/>
          </w:tcPr>
          <w:p w14:paraId="3C145E0D"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Tarnybinė stotis turi būti sertifikuota darbui šiomis operacinėmis sistemomis:</w:t>
            </w:r>
          </w:p>
          <w:p w14:paraId="7468F302" w14:textId="77777777" w:rsidR="00844A52" w:rsidRPr="00844A52" w:rsidRDefault="00844A52" w:rsidP="00844A52">
            <w:pPr>
              <w:pStyle w:val="Sraopastraipa"/>
              <w:numPr>
                <w:ilvl w:val="0"/>
                <w:numId w:val="42"/>
              </w:numPr>
              <w:spacing w:after="0" w:line="240" w:lineRule="auto"/>
              <w:ind w:left="375" w:hanging="375"/>
              <w:rPr>
                <w:rFonts w:ascii="Calibri Light" w:hAnsi="Calibri Light" w:cs="Calibri Light"/>
                <w:lang w:val="lt-LT" w:eastAsia="lt-LT"/>
              </w:rPr>
            </w:pPr>
            <w:r w:rsidRPr="00844A52">
              <w:rPr>
                <w:rFonts w:ascii="Calibri Light" w:hAnsi="Calibri Light" w:cs="Calibri Light"/>
                <w:lang w:val="lt-LT" w:eastAsia="lt-LT"/>
              </w:rPr>
              <w:t>Windows Server 2022/2025;</w:t>
            </w:r>
          </w:p>
          <w:p w14:paraId="793F8F35" w14:textId="77777777" w:rsidR="00844A52" w:rsidRPr="00844A52" w:rsidRDefault="00844A52" w:rsidP="00844A52">
            <w:pPr>
              <w:pStyle w:val="Sraopastraipa"/>
              <w:numPr>
                <w:ilvl w:val="0"/>
                <w:numId w:val="42"/>
              </w:numPr>
              <w:spacing w:after="0" w:line="240" w:lineRule="auto"/>
              <w:ind w:left="375" w:hanging="375"/>
              <w:rPr>
                <w:rFonts w:ascii="Calibri Light" w:hAnsi="Calibri Light" w:cs="Calibri Light"/>
                <w:lang w:val="lt-LT" w:eastAsia="lt-LT"/>
              </w:rPr>
            </w:pPr>
            <w:proofErr w:type="spellStart"/>
            <w:r w:rsidRPr="00844A52">
              <w:rPr>
                <w:rFonts w:ascii="Calibri Light" w:hAnsi="Calibri Light" w:cs="Calibri Light"/>
                <w:lang w:val="lt-LT" w:eastAsia="lt-LT"/>
              </w:rPr>
              <w:lastRenderedPageBreak/>
              <w:t>VMware</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vSphere</w:t>
            </w:r>
            <w:proofErr w:type="spellEnd"/>
            <w:r w:rsidRPr="00844A52">
              <w:rPr>
                <w:rFonts w:ascii="Calibri Light" w:hAnsi="Calibri Light" w:cs="Calibri Light"/>
                <w:lang w:val="lt-LT" w:eastAsia="lt-LT"/>
              </w:rPr>
              <w:t>: 8/9;</w:t>
            </w:r>
          </w:p>
          <w:p w14:paraId="1665CB48" w14:textId="77777777" w:rsidR="00844A52" w:rsidRPr="00844A52" w:rsidRDefault="00844A52" w:rsidP="00844A52">
            <w:pPr>
              <w:pStyle w:val="Sraopastraipa"/>
              <w:numPr>
                <w:ilvl w:val="0"/>
                <w:numId w:val="42"/>
              </w:numPr>
              <w:spacing w:after="0" w:line="240" w:lineRule="auto"/>
              <w:ind w:left="375" w:hanging="375"/>
              <w:rPr>
                <w:rFonts w:ascii="Calibri Light" w:hAnsi="Calibri Light" w:cs="Calibri Light"/>
                <w:lang w:val="lt-LT" w:eastAsia="lt-LT"/>
              </w:rPr>
            </w:pPr>
            <w:proofErr w:type="spellStart"/>
            <w:r w:rsidRPr="00844A52">
              <w:rPr>
                <w:rFonts w:ascii="Calibri Light" w:hAnsi="Calibri Light" w:cs="Calibri Light"/>
                <w:lang w:val="lt-LT" w:eastAsia="lt-LT"/>
              </w:rPr>
              <w:t>Red</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Hat</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Enterprise</w:t>
            </w:r>
            <w:proofErr w:type="spellEnd"/>
            <w:r w:rsidRPr="00844A52">
              <w:rPr>
                <w:rFonts w:ascii="Calibri Light" w:hAnsi="Calibri Light" w:cs="Calibri Light"/>
                <w:lang w:val="lt-LT" w:eastAsia="lt-LT"/>
              </w:rPr>
              <w:t xml:space="preserve"> Linux 9 (RHEL)</w:t>
            </w:r>
          </w:p>
          <w:p w14:paraId="5A3459B4" w14:textId="77777777" w:rsidR="00844A52" w:rsidRPr="00844A52" w:rsidRDefault="00844A52" w:rsidP="00844A52">
            <w:pPr>
              <w:pStyle w:val="Sraopastraipa"/>
              <w:numPr>
                <w:ilvl w:val="0"/>
                <w:numId w:val="42"/>
              </w:numPr>
              <w:spacing w:after="0" w:line="240" w:lineRule="auto"/>
              <w:ind w:left="375" w:hanging="375"/>
              <w:rPr>
                <w:rFonts w:ascii="Calibri Light" w:hAnsi="Calibri Light" w:cs="Calibri Light"/>
                <w:lang w:val="lt-LT" w:eastAsia="lt-LT"/>
              </w:rPr>
            </w:pPr>
          </w:p>
        </w:tc>
      </w:tr>
      <w:tr w:rsidR="00844A52" w:rsidRPr="00844A52" w14:paraId="6839E5F7" w14:textId="77777777" w:rsidTr="00844A52">
        <w:tc>
          <w:tcPr>
            <w:tcW w:w="838" w:type="dxa"/>
          </w:tcPr>
          <w:p w14:paraId="43323FA6"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79C0896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Gamintojo garantija</w:t>
            </w:r>
          </w:p>
        </w:tc>
        <w:tc>
          <w:tcPr>
            <w:tcW w:w="6464" w:type="dxa"/>
            <w:hideMark/>
          </w:tcPr>
          <w:p w14:paraId="6A656820"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Įrangai turi būti suteikta ne mažiau 60 mėnesių gamintojo garantija.</w:t>
            </w:r>
          </w:p>
          <w:p w14:paraId="4F5876C1"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Gedimų registravimas 24 valandas per parą, 7 dienas per savaitę.</w:t>
            </w:r>
          </w:p>
          <w:p w14:paraId="0FD0AFD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Reakcijos laikas į pranešimą apie gedimą (telefonu, e-</w:t>
            </w:r>
            <w:proofErr w:type="spellStart"/>
            <w:r w:rsidRPr="00844A52">
              <w:rPr>
                <w:rFonts w:ascii="Calibri Light" w:hAnsi="Calibri Light" w:cs="Calibri Light"/>
                <w:lang w:val="lt-LT" w:eastAsia="lt-LT"/>
              </w:rPr>
              <w:t>mail</w:t>
            </w:r>
            <w:proofErr w:type="spellEnd"/>
            <w:r w:rsidRPr="00844A52">
              <w:rPr>
                <w:rFonts w:ascii="Calibri Light" w:hAnsi="Calibri Light" w:cs="Calibri Light"/>
                <w:lang w:val="lt-LT" w:eastAsia="lt-LT"/>
              </w:rPr>
              <w:t xml:space="preserve"> arba gamintojo palaikymo portale) turi būti ne ilgiau kaip 2 valandos darbo valandomis. Pateikti įrangos gamintojo nuorodą į garantinio aptarnavimo aprašymą. Turi būti gamintojo priešlaikinė garantija (</w:t>
            </w:r>
            <w:proofErr w:type="spellStart"/>
            <w:r w:rsidRPr="00844A52">
              <w:rPr>
                <w:rFonts w:ascii="Calibri Light" w:hAnsi="Calibri Light" w:cs="Calibri Light"/>
                <w:lang w:val="lt-LT" w:eastAsia="lt-LT"/>
              </w:rPr>
              <w:t>ang</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i/>
                <w:iCs/>
                <w:lang w:val="lt-LT" w:eastAsia="lt-LT"/>
              </w:rPr>
              <w:t>Pre-failure</w:t>
            </w:r>
            <w:proofErr w:type="spellEnd"/>
            <w:r w:rsidRPr="00844A52">
              <w:rPr>
                <w:rFonts w:ascii="Calibri Light" w:hAnsi="Calibri Light" w:cs="Calibri Light"/>
                <w:i/>
                <w:iCs/>
                <w:lang w:val="lt-LT" w:eastAsia="lt-LT"/>
              </w:rPr>
              <w:t>)</w:t>
            </w:r>
            <w:r w:rsidRPr="00844A52">
              <w:rPr>
                <w:rFonts w:ascii="Calibri Light" w:hAnsi="Calibri Light" w:cs="Calibri Light"/>
                <w:lang w:val="lt-LT" w:eastAsia="lt-LT"/>
              </w:rPr>
              <w:t xml:space="preserve"> procesoriams, operatyvinei atminčiai ir standiesiems diskams. Negrąžinamos sugedusios komponentės:</w:t>
            </w:r>
          </w:p>
          <w:p w14:paraId="53F7A4C0" w14:textId="77777777" w:rsidR="00844A52" w:rsidRPr="00844A52" w:rsidRDefault="00844A52" w:rsidP="00844A52">
            <w:pPr>
              <w:pStyle w:val="Sraopastraipa"/>
              <w:numPr>
                <w:ilvl w:val="0"/>
                <w:numId w:val="42"/>
              </w:numPr>
              <w:spacing w:after="0" w:line="240" w:lineRule="auto"/>
              <w:ind w:left="375" w:hanging="425"/>
              <w:rPr>
                <w:rFonts w:ascii="Calibri Light" w:hAnsi="Calibri Light" w:cs="Calibri Light"/>
                <w:lang w:val="lt-LT" w:eastAsia="lt-LT"/>
              </w:rPr>
            </w:pPr>
            <w:r w:rsidRPr="00844A52">
              <w:rPr>
                <w:rFonts w:ascii="Calibri Light" w:hAnsi="Calibri Light" w:cs="Calibri Light"/>
                <w:lang w:val="lt-LT" w:eastAsia="lt-LT"/>
              </w:rPr>
              <w:t>diskai</w:t>
            </w:r>
          </w:p>
          <w:p w14:paraId="5E783011" w14:textId="77777777" w:rsidR="00844A52" w:rsidRPr="00844A52" w:rsidRDefault="00844A52" w:rsidP="00844A52">
            <w:pPr>
              <w:pStyle w:val="Sraopastraipa"/>
              <w:numPr>
                <w:ilvl w:val="0"/>
                <w:numId w:val="42"/>
              </w:numPr>
              <w:spacing w:after="0" w:line="240" w:lineRule="auto"/>
              <w:ind w:left="375" w:hanging="425"/>
              <w:rPr>
                <w:rFonts w:ascii="Calibri Light" w:hAnsi="Calibri Light" w:cs="Calibri Light"/>
                <w:lang w:val="lt-LT" w:eastAsia="lt-LT"/>
              </w:rPr>
            </w:pPr>
            <w:r w:rsidRPr="00844A52">
              <w:rPr>
                <w:rFonts w:ascii="Calibri Light" w:hAnsi="Calibri Light" w:cs="Calibri Light"/>
                <w:lang w:val="lt-LT" w:eastAsia="lt-LT"/>
              </w:rPr>
              <w:t>pagrindinė plokštė</w:t>
            </w:r>
          </w:p>
          <w:p w14:paraId="43D8DF9B" w14:textId="77777777" w:rsidR="00844A52" w:rsidRPr="00844A52" w:rsidRDefault="00844A52" w:rsidP="00844A52">
            <w:pPr>
              <w:pStyle w:val="Sraopastraipa"/>
              <w:numPr>
                <w:ilvl w:val="0"/>
                <w:numId w:val="42"/>
              </w:numPr>
              <w:spacing w:after="0" w:line="240" w:lineRule="auto"/>
              <w:ind w:left="375" w:hanging="425"/>
              <w:rPr>
                <w:rFonts w:ascii="Calibri Light" w:hAnsi="Calibri Light" w:cs="Calibri Light"/>
                <w:lang w:val="lt-LT" w:eastAsia="lt-LT"/>
              </w:rPr>
            </w:pPr>
            <w:r w:rsidRPr="00844A52">
              <w:rPr>
                <w:rFonts w:ascii="Calibri Light" w:hAnsi="Calibri Light" w:cs="Calibri Light"/>
                <w:lang w:val="lt-LT" w:eastAsia="lt-LT"/>
              </w:rPr>
              <w:t>operatyvinė atmintis</w:t>
            </w:r>
          </w:p>
          <w:p w14:paraId="72071892" w14:textId="77777777" w:rsidR="00844A52" w:rsidRPr="00844A52" w:rsidRDefault="00844A52" w:rsidP="00844A52">
            <w:pPr>
              <w:pStyle w:val="Sraopastraipa"/>
              <w:numPr>
                <w:ilvl w:val="0"/>
                <w:numId w:val="42"/>
              </w:numPr>
              <w:spacing w:after="0" w:line="240" w:lineRule="auto"/>
              <w:ind w:left="375" w:hanging="425"/>
              <w:rPr>
                <w:rFonts w:ascii="Calibri Light" w:hAnsi="Calibri Light" w:cs="Calibri Light"/>
                <w:lang w:val="lt-LT" w:eastAsia="lt-LT"/>
              </w:rPr>
            </w:pPr>
            <w:r w:rsidRPr="00844A52">
              <w:rPr>
                <w:rFonts w:ascii="Calibri Light" w:hAnsi="Calibri Light" w:cs="Calibri Light"/>
                <w:lang w:val="lt-LT" w:eastAsia="lt-LT"/>
              </w:rPr>
              <w:t>diskų valdikliai</w:t>
            </w:r>
          </w:p>
          <w:p w14:paraId="15467C06" w14:textId="77777777" w:rsidR="00844A52" w:rsidRPr="00844A52" w:rsidRDefault="00844A52" w:rsidP="00844A52">
            <w:pPr>
              <w:pStyle w:val="Sraopastraipa"/>
              <w:numPr>
                <w:ilvl w:val="0"/>
                <w:numId w:val="42"/>
              </w:numPr>
              <w:spacing w:after="0" w:line="240" w:lineRule="auto"/>
              <w:ind w:left="375" w:hanging="425"/>
              <w:rPr>
                <w:rFonts w:ascii="Calibri Light" w:hAnsi="Calibri Light" w:cs="Calibri Light"/>
                <w:lang w:val="lt-LT" w:eastAsia="lt-LT"/>
              </w:rPr>
            </w:pPr>
            <w:r w:rsidRPr="00844A52">
              <w:rPr>
                <w:rFonts w:ascii="Calibri Light" w:hAnsi="Calibri Light" w:cs="Calibri Light"/>
                <w:lang w:val="lt-LT" w:eastAsia="lt-LT"/>
              </w:rPr>
              <w:t>įvedimo-išvedimo adapteriai</w:t>
            </w:r>
          </w:p>
          <w:p w14:paraId="4C10A3B5" w14:textId="77777777" w:rsidR="00844A52" w:rsidRPr="00844A52" w:rsidRDefault="00844A52" w:rsidP="00844A52">
            <w:pPr>
              <w:pStyle w:val="Sraopastraipa"/>
              <w:numPr>
                <w:ilvl w:val="0"/>
                <w:numId w:val="42"/>
              </w:numPr>
              <w:spacing w:after="0" w:line="240" w:lineRule="auto"/>
              <w:ind w:left="375" w:hanging="425"/>
              <w:rPr>
                <w:rFonts w:ascii="Calibri Light" w:hAnsi="Calibri Light" w:cs="Calibri Light"/>
                <w:lang w:val="lt-LT" w:eastAsia="lt-LT"/>
              </w:rPr>
            </w:pPr>
            <w:r w:rsidRPr="00844A52">
              <w:rPr>
                <w:rFonts w:ascii="Calibri Light" w:hAnsi="Calibri Light" w:cs="Calibri Light"/>
                <w:lang w:val="lt-LT" w:eastAsia="lt-LT"/>
              </w:rPr>
              <w:t>tinklo adapteriai</w:t>
            </w:r>
          </w:p>
          <w:p w14:paraId="35653311" w14:textId="77777777" w:rsidR="00844A52" w:rsidRPr="00844A52" w:rsidRDefault="00844A52" w:rsidP="00844A52">
            <w:pPr>
              <w:pStyle w:val="Sraopastraipa"/>
              <w:numPr>
                <w:ilvl w:val="0"/>
                <w:numId w:val="42"/>
              </w:numPr>
              <w:spacing w:after="0" w:line="240" w:lineRule="auto"/>
              <w:ind w:left="375" w:hanging="425"/>
              <w:rPr>
                <w:rFonts w:ascii="Calibri Light" w:hAnsi="Calibri Light" w:cs="Calibri Light"/>
                <w:lang w:val="lt-LT" w:eastAsia="lt-LT"/>
              </w:rPr>
            </w:pPr>
            <w:r w:rsidRPr="00844A52">
              <w:rPr>
                <w:rFonts w:ascii="Calibri Light" w:hAnsi="Calibri Light" w:cs="Calibri Light"/>
                <w:lang w:val="lt-LT" w:eastAsia="lt-LT"/>
              </w:rPr>
              <w:t>procesoriai</w:t>
            </w:r>
          </w:p>
          <w:p w14:paraId="0664E4A0"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Gamintojo garantuojamas nemokamas dalių tiekimas ir nemokami taisymo darbai atliekami įrangos eksploatavimo vietoje.</w:t>
            </w:r>
          </w:p>
          <w:p w14:paraId="67A3929B"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Turi būti užtikrinamas automatinis informavimo apie gedimus siuntimas gamintojo servisui. </w:t>
            </w:r>
          </w:p>
          <w:p w14:paraId="093C4544"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tc>
      </w:tr>
      <w:tr w:rsidR="00844A52" w:rsidRPr="00844A52" w14:paraId="6022FA62" w14:textId="77777777" w:rsidTr="00844A52">
        <w:tc>
          <w:tcPr>
            <w:tcW w:w="838" w:type="dxa"/>
          </w:tcPr>
          <w:p w14:paraId="103831A4"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56D50C2F"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Surinkimo reikalavimai</w:t>
            </w:r>
          </w:p>
        </w:tc>
        <w:tc>
          <w:tcPr>
            <w:tcW w:w="6464" w:type="dxa"/>
            <w:hideMark/>
          </w:tcPr>
          <w:p w14:paraId="46415C56"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Siūloma įranga turi būti nauja ir anksčiau nenaudota.</w:t>
            </w:r>
          </w:p>
          <w:p w14:paraId="54803358" w14:textId="77777777" w:rsidR="00844A52" w:rsidRPr="00844A52" w:rsidRDefault="00844A52" w:rsidP="009625EE">
            <w:pPr>
              <w:contextualSpacing/>
              <w:rPr>
                <w:rFonts w:ascii="Calibri Light" w:hAnsi="Calibri Light" w:cs="Calibri Light"/>
                <w:lang w:val="lt-LT" w:eastAsia="lt-LT"/>
              </w:rPr>
            </w:pPr>
            <w:proofErr w:type="spellStart"/>
            <w:r w:rsidRPr="00844A52">
              <w:rPr>
                <w:rFonts w:ascii="Calibri Light" w:hAnsi="Calibri Light" w:cs="Calibri Light"/>
                <w:lang w:val="lt-LT" w:eastAsia="lt-LT"/>
              </w:rPr>
              <w:t>Gamykliškai</w:t>
            </w:r>
            <w:proofErr w:type="spellEnd"/>
            <w:r w:rsidRPr="00844A52">
              <w:rPr>
                <w:rFonts w:ascii="Calibri Light" w:hAnsi="Calibri Light" w:cs="Calibri Light"/>
                <w:lang w:val="lt-LT" w:eastAsia="lt-LT"/>
              </w:rPr>
              <w:t xml:space="preserve"> atnaujinti (</w:t>
            </w:r>
            <w:proofErr w:type="spellStart"/>
            <w:r w:rsidRPr="00844A52">
              <w:rPr>
                <w:rFonts w:ascii="Calibri Light" w:hAnsi="Calibri Light" w:cs="Calibri Light"/>
                <w:lang w:val="lt-LT" w:eastAsia="lt-LT"/>
              </w:rPr>
              <w:t>ang</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i/>
                <w:iCs/>
                <w:lang w:val="lt-LT" w:eastAsia="lt-LT"/>
              </w:rPr>
              <w:t>renew</w:t>
            </w:r>
            <w:proofErr w:type="spellEnd"/>
            <w:r w:rsidRPr="00844A52">
              <w:rPr>
                <w:rFonts w:ascii="Calibri Light" w:hAnsi="Calibri Light" w:cs="Calibri Light"/>
                <w:i/>
                <w:iCs/>
                <w:lang w:val="lt-LT" w:eastAsia="lt-LT"/>
              </w:rPr>
              <w:t xml:space="preserve">, </w:t>
            </w:r>
            <w:proofErr w:type="spellStart"/>
            <w:r w:rsidRPr="00844A52">
              <w:rPr>
                <w:rFonts w:ascii="Calibri Light" w:hAnsi="Calibri Light" w:cs="Calibri Light"/>
                <w:i/>
                <w:iCs/>
                <w:lang w:val="lt-LT" w:eastAsia="lt-LT"/>
              </w:rPr>
              <w:t>refurbished</w:t>
            </w:r>
            <w:proofErr w:type="spellEnd"/>
            <w:r w:rsidRPr="00844A52">
              <w:rPr>
                <w:rFonts w:ascii="Calibri Light" w:hAnsi="Calibri Light" w:cs="Calibri Light"/>
                <w:i/>
                <w:iCs/>
                <w:lang w:val="lt-LT" w:eastAsia="lt-LT"/>
              </w:rPr>
              <w:t xml:space="preserve">, </w:t>
            </w:r>
            <w:proofErr w:type="spellStart"/>
            <w:r w:rsidRPr="00844A52">
              <w:rPr>
                <w:rFonts w:ascii="Calibri Light" w:hAnsi="Calibri Light" w:cs="Calibri Light"/>
                <w:i/>
                <w:iCs/>
                <w:lang w:val="lt-LT" w:eastAsia="lt-LT"/>
              </w:rPr>
              <w:t>remarketed</w:t>
            </w:r>
            <w:proofErr w:type="spellEnd"/>
            <w:r w:rsidRPr="00844A52">
              <w:rPr>
                <w:rFonts w:ascii="Calibri Light" w:hAnsi="Calibri Light" w:cs="Calibri Light"/>
                <w:lang w:val="lt-LT" w:eastAsia="lt-LT"/>
              </w:rPr>
              <w:t>) komponentai neleistini.</w:t>
            </w:r>
          </w:p>
          <w:p w14:paraId="553EAA95"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Visos komplektuojamos tarnybinės stoties dalys privalo būti komplektuojamos tarnybinės stoties gamintojo ir pažymėtos gamintojo gamykliniais kodais.</w:t>
            </w:r>
          </w:p>
        </w:tc>
      </w:tr>
      <w:tr w:rsidR="00844A52" w:rsidRPr="00844A52" w14:paraId="7C6C1F2E" w14:textId="77777777" w:rsidTr="00844A52">
        <w:trPr>
          <w:trHeight w:val="1155"/>
        </w:trPr>
        <w:tc>
          <w:tcPr>
            <w:tcW w:w="838" w:type="dxa"/>
          </w:tcPr>
          <w:p w14:paraId="38EC5CCA"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hideMark/>
          </w:tcPr>
          <w:p w14:paraId="5EB08D65"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Dalių kodai</w:t>
            </w:r>
          </w:p>
          <w:p w14:paraId="362D37A1" w14:textId="77777777" w:rsidR="00844A52" w:rsidRPr="00844A52" w:rsidRDefault="00844A52" w:rsidP="009625EE">
            <w:pPr>
              <w:contextualSpacing/>
              <w:rPr>
                <w:rFonts w:ascii="Calibri Light" w:hAnsi="Calibri Light" w:cs="Calibri Light"/>
                <w:lang w:val="lt-LT" w:eastAsia="lt-LT"/>
              </w:rPr>
            </w:pPr>
          </w:p>
          <w:p w14:paraId="7FBBF074" w14:textId="77777777" w:rsidR="00844A52" w:rsidRPr="00844A52" w:rsidRDefault="00844A52" w:rsidP="009625EE">
            <w:pPr>
              <w:contextualSpacing/>
              <w:rPr>
                <w:rFonts w:ascii="Calibri Light" w:hAnsi="Calibri Light" w:cs="Calibri Light"/>
                <w:lang w:val="lt-LT" w:eastAsia="lt-LT"/>
              </w:rPr>
            </w:pPr>
          </w:p>
          <w:p w14:paraId="68049197" w14:textId="77777777" w:rsidR="00844A52" w:rsidRPr="00844A52" w:rsidRDefault="00844A52" w:rsidP="009625EE">
            <w:pPr>
              <w:contextualSpacing/>
              <w:rPr>
                <w:rFonts w:ascii="Calibri Light" w:hAnsi="Calibri Light" w:cs="Calibri Light"/>
                <w:lang w:val="lt-LT" w:eastAsia="lt-LT"/>
              </w:rPr>
            </w:pPr>
          </w:p>
          <w:p w14:paraId="12524D03" w14:textId="77777777" w:rsidR="00844A52" w:rsidRPr="00844A52" w:rsidRDefault="00844A52" w:rsidP="009625EE">
            <w:pPr>
              <w:contextualSpacing/>
              <w:rPr>
                <w:rFonts w:ascii="Calibri Light" w:hAnsi="Calibri Light" w:cs="Calibri Light"/>
                <w:lang w:val="lt-LT" w:eastAsia="lt-LT"/>
              </w:rPr>
            </w:pPr>
          </w:p>
        </w:tc>
        <w:tc>
          <w:tcPr>
            <w:tcW w:w="6464" w:type="dxa"/>
            <w:hideMark/>
          </w:tcPr>
          <w:p w14:paraId="7A6128EE"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Atskirame priede turi būti pateikti visų įrangą komplektuojančių dalių kodai, modeliai, trumpas aprašymas bei kiekiai.</w:t>
            </w:r>
          </w:p>
        </w:tc>
      </w:tr>
      <w:tr w:rsidR="00844A52" w:rsidRPr="00844A52" w14:paraId="53D40CF6" w14:textId="77777777" w:rsidTr="00844A52">
        <w:trPr>
          <w:trHeight w:val="495"/>
        </w:trPr>
        <w:tc>
          <w:tcPr>
            <w:tcW w:w="838" w:type="dxa"/>
          </w:tcPr>
          <w:p w14:paraId="5AF51721" w14:textId="77777777" w:rsidR="00844A52" w:rsidRPr="00844A52" w:rsidRDefault="00844A52" w:rsidP="00844A52">
            <w:pPr>
              <w:pStyle w:val="Sraopastraipa"/>
              <w:numPr>
                <w:ilvl w:val="0"/>
                <w:numId w:val="43"/>
              </w:numPr>
              <w:spacing w:after="0" w:line="240" w:lineRule="auto"/>
              <w:ind w:right="-124"/>
              <w:jc w:val="center"/>
              <w:rPr>
                <w:rFonts w:ascii="Calibri Light" w:hAnsi="Calibri Light" w:cs="Calibri Light"/>
                <w:lang w:val="lt-LT" w:eastAsia="lt-LT"/>
              </w:rPr>
            </w:pPr>
          </w:p>
        </w:tc>
        <w:tc>
          <w:tcPr>
            <w:tcW w:w="3041" w:type="dxa"/>
          </w:tcPr>
          <w:p w14:paraId="07852ABA"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Aplinkosauginiai reikalavimai</w:t>
            </w:r>
          </w:p>
        </w:tc>
        <w:tc>
          <w:tcPr>
            <w:tcW w:w="6464" w:type="dxa"/>
          </w:tcPr>
          <w:p w14:paraId="1AC4DDF7"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Prekei pagaminti naudojama mažiau ar nenaudojama pavojingųjų cheminių medžiagų, neteršiama aplinka ir nekeliamas pavojus sveikatai. Tiekėjas privalo užtikrinti Europos Sąjungos </w:t>
            </w:r>
            <w:proofErr w:type="spellStart"/>
            <w:r w:rsidRPr="00844A52">
              <w:rPr>
                <w:rFonts w:ascii="Calibri Light" w:hAnsi="Calibri Light" w:cs="Calibri Light"/>
                <w:lang w:val="lt-LT" w:eastAsia="lt-LT"/>
              </w:rPr>
              <w:t>RoHS</w:t>
            </w:r>
            <w:proofErr w:type="spellEnd"/>
            <w:r w:rsidRPr="00844A52">
              <w:rPr>
                <w:rFonts w:ascii="Calibri Light" w:hAnsi="Calibri Light" w:cs="Calibri Light"/>
                <w:lang w:val="lt-LT" w:eastAsia="lt-LT"/>
              </w:rPr>
              <w:t xml:space="preserve"> (angl. „</w:t>
            </w:r>
            <w:proofErr w:type="spellStart"/>
            <w:r w:rsidRPr="00844A52">
              <w:rPr>
                <w:rFonts w:ascii="Calibri Light" w:hAnsi="Calibri Light" w:cs="Calibri Light"/>
                <w:lang w:val="lt-LT" w:eastAsia="lt-LT"/>
              </w:rPr>
              <w:t>Restriction</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of</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Hazardous</w:t>
            </w:r>
            <w:proofErr w:type="spellEnd"/>
            <w:r w:rsidRPr="00844A52">
              <w:rPr>
                <w:rFonts w:ascii="Calibri Light" w:hAnsi="Calibri Light" w:cs="Calibri Light"/>
                <w:lang w:val="lt-LT" w:eastAsia="lt-LT"/>
              </w:rPr>
              <w:t xml:space="preserve"> </w:t>
            </w:r>
            <w:proofErr w:type="spellStart"/>
            <w:r w:rsidRPr="00844A52">
              <w:rPr>
                <w:rFonts w:ascii="Calibri Light" w:hAnsi="Calibri Light" w:cs="Calibri Light"/>
                <w:lang w:val="lt-LT" w:eastAsia="lt-LT"/>
              </w:rPr>
              <w:t>Substances</w:t>
            </w:r>
            <w:proofErr w:type="spellEnd"/>
            <w:r w:rsidRPr="00844A52">
              <w:rPr>
                <w:rFonts w:ascii="Calibri Light" w:hAnsi="Calibri Light" w:cs="Calibri Light"/>
                <w:lang w:val="lt-LT" w:eastAsia="lt-LT"/>
              </w:rPr>
              <w:t>“) direktyvų 2011/65/EU (</w:t>
            </w:r>
            <w:proofErr w:type="spellStart"/>
            <w:r w:rsidRPr="00844A52">
              <w:rPr>
                <w:rFonts w:ascii="Calibri Light" w:hAnsi="Calibri Light" w:cs="Calibri Light"/>
                <w:lang w:val="lt-LT" w:eastAsia="lt-LT"/>
              </w:rPr>
              <w:t>RoHS</w:t>
            </w:r>
            <w:proofErr w:type="spellEnd"/>
            <w:r w:rsidRPr="00844A52">
              <w:rPr>
                <w:rFonts w:ascii="Calibri Light" w:hAnsi="Calibri Light" w:cs="Calibri Light"/>
                <w:lang w:val="lt-LT" w:eastAsia="lt-LT"/>
              </w:rPr>
              <w:t xml:space="preserve">), draudžiančių gamyboje naudoti  aplinkai ir žmogaus sveikatai pavojingas medžiagas (pvz., gyvsidabrį, kadmį, šviną, </w:t>
            </w:r>
            <w:proofErr w:type="spellStart"/>
            <w:r w:rsidRPr="00844A52">
              <w:rPr>
                <w:rFonts w:ascii="Calibri Light" w:hAnsi="Calibri Light" w:cs="Calibri Light"/>
                <w:lang w:val="lt-LT" w:eastAsia="lt-LT"/>
              </w:rPr>
              <w:t>šešiavalentį</w:t>
            </w:r>
            <w:proofErr w:type="spellEnd"/>
            <w:r w:rsidRPr="00844A52">
              <w:rPr>
                <w:rFonts w:ascii="Calibri Light" w:hAnsi="Calibri Light" w:cs="Calibri Light"/>
                <w:lang w:val="lt-LT" w:eastAsia="lt-LT"/>
              </w:rPr>
              <w:t xml:space="preserve"> chromą, o taip pat </w:t>
            </w:r>
            <w:proofErr w:type="spellStart"/>
            <w:r w:rsidRPr="00844A52">
              <w:rPr>
                <w:rFonts w:ascii="Calibri Light" w:hAnsi="Calibri Light" w:cs="Calibri Light"/>
                <w:lang w:val="lt-LT" w:eastAsia="lt-LT"/>
              </w:rPr>
              <w:t>antipirenus</w:t>
            </w:r>
            <w:proofErr w:type="spellEnd"/>
            <w:r w:rsidRPr="00844A52">
              <w:rPr>
                <w:rFonts w:ascii="Calibri Light" w:hAnsi="Calibri Light" w:cs="Calibri Light"/>
                <w:lang w:val="lt-LT" w:eastAsia="lt-LT"/>
              </w:rPr>
              <w:t>), reikalavimų įvykdymą.</w:t>
            </w:r>
          </w:p>
          <w:p w14:paraId="0D840FA5" w14:textId="77777777" w:rsidR="00844A52" w:rsidRPr="00844A52" w:rsidRDefault="00844A52" w:rsidP="009625EE">
            <w:pPr>
              <w:contextualSpacing/>
              <w:rPr>
                <w:rFonts w:ascii="Calibri Light" w:hAnsi="Calibri Light" w:cs="Calibri Light"/>
                <w:lang w:val="lt-LT" w:eastAsia="lt-LT"/>
              </w:rPr>
            </w:pPr>
          </w:p>
          <w:p w14:paraId="1E58E849" w14:textId="77777777" w:rsidR="00844A52" w:rsidRPr="00844A52" w:rsidRDefault="00844A52" w:rsidP="009625EE">
            <w:pPr>
              <w:contextualSpacing/>
              <w:rPr>
                <w:rFonts w:ascii="Calibri Light" w:hAnsi="Calibri Light" w:cs="Calibri Light"/>
                <w:lang w:val="lt-LT" w:eastAsia="lt-LT"/>
              </w:rPr>
            </w:pPr>
            <w:r w:rsidRPr="00844A52">
              <w:rPr>
                <w:rFonts w:ascii="Calibri Light" w:hAnsi="Calibri Light" w:cs="Calibri Light"/>
                <w:lang w:val="lt-LT" w:eastAsia="lt-LT"/>
              </w:rPr>
              <w:t xml:space="preserve">Tiekėjas turi pateikti atitiktį </w:t>
            </w:r>
            <w:proofErr w:type="spellStart"/>
            <w:r w:rsidRPr="00844A52">
              <w:rPr>
                <w:rFonts w:ascii="Calibri Light" w:hAnsi="Calibri Light" w:cs="Calibri Light"/>
                <w:lang w:val="lt-LT" w:eastAsia="lt-LT"/>
              </w:rPr>
              <w:t>RoHS</w:t>
            </w:r>
            <w:proofErr w:type="spellEnd"/>
            <w:r w:rsidRPr="00844A52">
              <w:rPr>
                <w:rFonts w:ascii="Calibri Light" w:hAnsi="Calibri Light" w:cs="Calibri Light"/>
                <w:lang w:val="lt-LT" w:eastAsia="lt-LT"/>
              </w:rPr>
              <w:t xml:space="preserve"> reikalavimams įrodančius dokumentus: gamintojo atitikties deklaracijos kopiją ar nuorodą į gamintojo puslapį.</w:t>
            </w:r>
          </w:p>
        </w:tc>
      </w:tr>
    </w:tbl>
    <w:p w14:paraId="1F279C89" w14:textId="77777777" w:rsidR="00844A52" w:rsidRPr="00844A52" w:rsidRDefault="00844A52" w:rsidP="00B868AC">
      <w:pPr>
        <w:spacing w:before="60" w:after="60" w:line="240" w:lineRule="auto"/>
        <w:rPr>
          <w:rFonts w:ascii="Calibri Light" w:hAnsi="Calibri Light" w:cs="Calibri Light"/>
          <w:bCs/>
          <w:lang w:val="lt-LT"/>
        </w:rPr>
      </w:pPr>
    </w:p>
    <w:sectPr w:rsidR="00844A52" w:rsidRPr="00844A52"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E05CF" w14:textId="77777777" w:rsidR="001533D7" w:rsidRDefault="001533D7">
      <w:pPr>
        <w:spacing w:after="0" w:line="240" w:lineRule="auto"/>
      </w:pPr>
      <w:r>
        <w:separator/>
      </w:r>
    </w:p>
  </w:endnote>
  <w:endnote w:type="continuationSeparator" w:id="0">
    <w:p w14:paraId="0EF5E924" w14:textId="77777777" w:rsidR="001533D7" w:rsidRDefault="00153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9C5B" w14:textId="77777777" w:rsidR="001533D7" w:rsidRDefault="001533D7">
      <w:pPr>
        <w:spacing w:after="0" w:line="240" w:lineRule="auto"/>
      </w:pPr>
      <w:r>
        <w:separator/>
      </w:r>
    </w:p>
  </w:footnote>
  <w:footnote w:type="continuationSeparator" w:id="0">
    <w:p w14:paraId="120CF14D" w14:textId="77777777" w:rsidR="001533D7" w:rsidRDefault="00153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57B610F"/>
    <w:multiLevelType w:val="hybridMultilevel"/>
    <w:tmpl w:val="8F48370C"/>
    <w:lvl w:ilvl="0" w:tplc="0409000F">
      <w:start w:val="1"/>
      <w:numFmt w:val="decimal"/>
      <w:lvlText w:val="%1."/>
      <w:lvlJc w:val="left"/>
      <w:pPr>
        <w:ind w:left="234" w:hanging="360"/>
      </w:pPr>
    </w:lvl>
    <w:lvl w:ilvl="1" w:tplc="04090019" w:tentative="1">
      <w:start w:val="1"/>
      <w:numFmt w:val="lowerLetter"/>
      <w:lvlText w:val="%2."/>
      <w:lvlJc w:val="left"/>
      <w:pPr>
        <w:ind w:left="954" w:hanging="360"/>
      </w:pPr>
    </w:lvl>
    <w:lvl w:ilvl="2" w:tplc="0409001B" w:tentative="1">
      <w:start w:val="1"/>
      <w:numFmt w:val="lowerRoman"/>
      <w:lvlText w:val="%3."/>
      <w:lvlJc w:val="right"/>
      <w:pPr>
        <w:ind w:left="1674" w:hanging="180"/>
      </w:pPr>
    </w:lvl>
    <w:lvl w:ilvl="3" w:tplc="0409000F" w:tentative="1">
      <w:start w:val="1"/>
      <w:numFmt w:val="decimal"/>
      <w:lvlText w:val="%4."/>
      <w:lvlJc w:val="left"/>
      <w:pPr>
        <w:ind w:left="2394" w:hanging="360"/>
      </w:pPr>
    </w:lvl>
    <w:lvl w:ilvl="4" w:tplc="04090019" w:tentative="1">
      <w:start w:val="1"/>
      <w:numFmt w:val="lowerLetter"/>
      <w:lvlText w:val="%5."/>
      <w:lvlJc w:val="left"/>
      <w:pPr>
        <w:ind w:left="3114" w:hanging="360"/>
      </w:pPr>
    </w:lvl>
    <w:lvl w:ilvl="5" w:tplc="0409001B" w:tentative="1">
      <w:start w:val="1"/>
      <w:numFmt w:val="lowerRoman"/>
      <w:lvlText w:val="%6."/>
      <w:lvlJc w:val="right"/>
      <w:pPr>
        <w:ind w:left="3834" w:hanging="180"/>
      </w:pPr>
    </w:lvl>
    <w:lvl w:ilvl="6" w:tplc="0409000F" w:tentative="1">
      <w:start w:val="1"/>
      <w:numFmt w:val="decimal"/>
      <w:lvlText w:val="%7."/>
      <w:lvlJc w:val="left"/>
      <w:pPr>
        <w:ind w:left="4554" w:hanging="360"/>
      </w:pPr>
    </w:lvl>
    <w:lvl w:ilvl="7" w:tplc="04090019" w:tentative="1">
      <w:start w:val="1"/>
      <w:numFmt w:val="lowerLetter"/>
      <w:lvlText w:val="%8."/>
      <w:lvlJc w:val="left"/>
      <w:pPr>
        <w:ind w:left="5274" w:hanging="360"/>
      </w:pPr>
    </w:lvl>
    <w:lvl w:ilvl="8" w:tplc="0409001B" w:tentative="1">
      <w:start w:val="1"/>
      <w:numFmt w:val="lowerRoman"/>
      <w:lvlText w:val="%9."/>
      <w:lvlJc w:val="right"/>
      <w:pPr>
        <w:ind w:left="5994" w:hanging="180"/>
      </w:p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183498C"/>
    <w:multiLevelType w:val="hybridMultilevel"/>
    <w:tmpl w:val="EF0AE454"/>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1"/>
  </w:num>
  <w:num w:numId="8">
    <w:abstractNumId w:val="16"/>
  </w:num>
  <w:num w:numId="9">
    <w:abstractNumId w:val="23"/>
  </w:num>
  <w:num w:numId="10">
    <w:abstractNumId w:val="9"/>
  </w:num>
  <w:num w:numId="11">
    <w:abstractNumId w:val="27"/>
  </w:num>
  <w:num w:numId="12">
    <w:abstractNumId w:val="10"/>
  </w:num>
  <w:num w:numId="13">
    <w:abstractNumId w:val="35"/>
  </w:num>
  <w:num w:numId="14">
    <w:abstractNumId w:val="17"/>
  </w:num>
  <w:num w:numId="15">
    <w:abstractNumId w:val="41"/>
  </w:num>
  <w:num w:numId="16">
    <w:abstractNumId w:val="14"/>
  </w:num>
  <w:num w:numId="17">
    <w:abstractNumId w:val="33"/>
  </w:num>
  <w:num w:numId="18">
    <w:abstractNumId w:val="24"/>
  </w:num>
  <w:num w:numId="19">
    <w:abstractNumId w:val="19"/>
  </w:num>
  <w:num w:numId="20">
    <w:abstractNumId w:val="26"/>
  </w:num>
  <w:num w:numId="21">
    <w:abstractNumId w:val="36"/>
  </w:num>
  <w:num w:numId="22">
    <w:abstractNumId w:val="39"/>
  </w:num>
  <w:num w:numId="23">
    <w:abstractNumId w:val="11"/>
  </w:num>
  <w:num w:numId="24">
    <w:abstractNumId w:val="34"/>
  </w:num>
  <w:num w:numId="25">
    <w:abstractNumId w:val="12"/>
  </w:num>
  <w:num w:numId="26">
    <w:abstractNumId w:val="28"/>
  </w:num>
  <w:num w:numId="27">
    <w:abstractNumId w:val="42"/>
  </w:num>
  <w:num w:numId="28">
    <w:abstractNumId w:val="8"/>
  </w:num>
  <w:num w:numId="29">
    <w:abstractNumId w:val="18"/>
  </w:num>
  <w:num w:numId="30">
    <w:abstractNumId w:val="43"/>
  </w:num>
  <w:num w:numId="31">
    <w:abstractNumId w:val="30"/>
  </w:num>
  <w:num w:numId="32">
    <w:abstractNumId w:val="6"/>
  </w:num>
  <w:num w:numId="33">
    <w:abstractNumId w:val="37"/>
  </w:num>
  <w:num w:numId="34">
    <w:abstractNumId w:val="7"/>
  </w:num>
  <w:num w:numId="35">
    <w:abstractNumId w:val="25"/>
  </w:num>
  <w:num w:numId="36">
    <w:abstractNumId w:val="40"/>
  </w:num>
  <w:num w:numId="37">
    <w:abstractNumId w:val="15"/>
  </w:num>
  <w:num w:numId="38">
    <w:abstractNumId w:val="31"/>
  </w:num>
  <w:num w:numId="39">
    <w:abstractNumId w:val="22"/>
  </w:num>
  <w:num w:numId="40">
    <w:abstractNumId w:val="38"/>
  </w:num>
  <w:num w:numId="41">
    <w:abstractNumId w:val="29"/>
  </w:num>
  <w:num w:numId="42">
    <w:abstractNumId w:val="32"/>
  </w:num>
  <w:num w:numId="43">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attachedTemplate r:id="rId1"/>
  <w:defaultTabStop w:val="284"/>
  <w:hyphenationZone w:val="396"/>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6148C"/>
    <w:rsid w:val="00084F44"/>
    <w:rsid w:val="0009047A"/>
    <w:rsid w:val="00097241"/>
    <w:rsid w:val="000A23D3"/>
    <w:rsid w:val="000A76D6"/>
    <w:rsid w:val="000B0A6A"/>
    <w:rsid w:val="000C1A17"/>
    <w:rsid w:val="000D5A99"/>
    <w:rsid w:val="000F554D"/>
    <w:rsid w:val="00107D65"/>
    <w:rsid w:val="00112081"/>
    <w:rsid w:val="00137432"/>
    <w:rsid w:val="0014465A"/>
    <w:rsid w:val="0015224A"/>
    <w:rsid w:val="001533D7"/>
    <w:rsid w:val="00153F22"/>
    <w:rsid w:val="001555AC"/>
    <w:rsid w:val="001565FD"/>
    <w:rsid w:val="0016225E"/>
    <w:rsid w:val="0016304D"/>
    <w:rsid w:val="00165468"/>
    <w:rsid w:val="00165519"/>
    <w:rsid w:val="00171C82"/>
    <w:rsid w:val="0018021B"/>
    <w:rsid w:val="001A39B1"/>
    <w:rsid w:val="001C29D9"/>
    <w:rsid w:val="001E035E"/>
    <w:rsid w:val="001E72B5"/>
    <w:rsid w:val="001F3F23"/>
    <w:rsid w:val="001F74B2"/>
    <w:rsid w:val="0020401E"/>
    <w:rsid w:val="002101D9"/>
    <w:rsid w:val="00216CC3"/>
    <w:rsid w:val="002304E4"/>
    <w:rsid w:val="00230C9A"/>
    <w:rsid w:val="00246179"/>
    <w:rsid w:val="00261339"/>
    <w:rsid w:val="00261B88"/>
    <w:rsid w:val="00263108"/>
    <w:rsid w:val="00273CFD"/>
    <w:rsid w:val="00290944"/>
    <w:rsid w:val="002912FE"/>
    <w:rsid w:val="0029228D"/>
    <w:rsid w:val="002A474B"/>
    <w:rsid w:val="002A626E"/>
    <w:rsid w:val="002B051D"/>
    <w:rsid w:val="002C1375"/>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D7CF1"/>
    <w:rsid w:val="003E3438"/>
    <w:rsid w:val="003F2E3F"/>
    <w:rsid w:val="003F6C42"/>
    <w:rsid w:val="0042600F"/>
    <w:rsid w:val="00430A6E"/>
    <w:rsid w:val="00435AD3"/>
    <w:rsid w:val="00436C8F"/>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74202"/>
    <w:rsid w:val="006932F3"/>
    <w:rsid w:val="006A2DF1"/>
    <w:rsid w:val="006B2576"/>
    <w:rsid w:val="006B5389"/>
    <w:rsid w:val="006C070D"/>
    <w:rsid w:val="006C5749"/>
    <w:rsid w:val="006D305F"/>
    <w:rsid w:val="006E0547"/>
    <w:rsid w:val="006F2B93"/>
    <w:rsid w:val="006F599E"/>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44A52"/>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E39FC"/>
    <w:rsid w:val="00AF70F0"/>
    <w:rsid w:val="00B00BCD"/>
    <w:rsid w:val="00B05E4F"/>
    <w:rsid w:val="00B065CB"/>
    <w:rsid w:val="00B1115A"/>
    <w:rsid w:val="00B20BFE"/>
    <w:rsid w:val="00B2421F"/>
    <w:rsid w:val="00B31DA4"/>
    <w:rsid w:val="00B47F94"/>
    <w:rsid w:val="00B56DE9"/>
    <w:rsid w:val="00B71273"/>
    <w:rsid w:val="00B7462E"/>
    <w:rsid w:val="00B76618"/>
    <w:rsid w:val="00B868AC"/>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3963"/>
    <w:rsid w:val="00C86FB6"/>
    <w:rsid w:val="00C92CAA"/>
    <w:rsid w:val="00C9514E"/>
    <w:rsid w:val="00CA0892"/>
    <w:rsid w:val="00CA4A86"/>
    <w:rsid w:val="00CB4069"/>
    <w:rsid w:val="00CB5F74"/>
    <w:rsid w:val="00CC0F45"/>
    <w:rsid w:val="00CC5562"/>
    <w:rsid w:val="00CD0DE0"/>
    <w:rsid w:val="00CD0E31"/>
    <w:rsid w:val="00CD184D"/>
    <w:rsid w:val="00CD4779"/>
    <w:rsid w:val="00CF3229"/>
    <w:rsid w:val="00CF414A"/>
    <w:rsid w:val="00D0377C"/>
    <w:rsid w:val="00D04F42"/>
    <w:rsid w:val="00D1317D"/>
    <w:rsid w:val="00D162B5"/>
    <w:rsid w:val="00D2233A"/>
    <w:rsid w:val="00D23D84"/>
    <w:rsid w:val="00D25C2F"/>
    <w:rsid w:val="00D36319"/>
    <w:rsid w:val="00D42EEC"/>
    <w:rsid w:val="00D62C94"/>
    <w:rsid w:val="00D77602"/>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47682"/>
    <w:rsid w:val="00E81687"/>
    <w:rsid w:val="00E82619"/>
    <w:rsid w:val="00E83E6A"/>
    <w:rsid w:val="00E90079"/>
    <w:rsid w:val="00EA0899"/>
    <w:rsid w:val="00ED039A"/>
    <w:rsid w:val="00ED793B"/>
    <w:rsid w:val="00EE5536"/>
    <w:rsid w:val="00EF116A"/>
    <w:rsid w:val="00EF3813"/>
    <w:rsid w:val="00F048F2"/>
    <w:rsid w:val="00F13CD3"/>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Skyriauspavadinimas">
    <w:name w:val="Skyriaus pavadinimas"/>
    <w:basedOn w:val="prastasis"/>
    <w:qFormat/>
    <w:rsid w:val="0006148C"/>
    <w:pPr>
      <w:numPr>
        <w:numId w:val="41"/>
      </w:numPr>
      <w:suppressAutoHyphens/>
      <w:spacing w:after="0" w:line="240" w:lineRule="auto"/>
      <w:jc w:val="center"/>
    </w:pPr>
    <w:rPr>
      <w:rFonts w:ascii="Times New Roman Bold" w:eastAsia="Times New Roman" w:hAnsi="Times New Roman Bold" w:cs="Times New Roman"/>
      <w:b/>
      <w:cap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20</TotalTime>
  <Pages>4</Pages>
  <Words>7126</Words>
  <Characters>4062</Characters>
  <Application>Microsoft Office Word</Application>
  <DocSecurity>0</DocSecurity>
  <Lines>33</Lines>
  <Paragraphs>22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26</cp:revision>
  <cp:lastPrinted>2021-01-19T12:06:00Z</cp:lastPrinted>
  <dcterms:created xsi:type="dcterms:W3CDTF">2025-09-12T10:14:00Z</dcterms:created>
  <dcterms:modified xsi:type="dcterms:W3CDTF">2025-09-17T09:00:00Z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